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F41" w:rsidRPr="001F3F41" w:rsidRDefault="001F3F41" w:rsidP="001F3F41">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1F3F41">
        <w:rPr>
          <w:rFonts w:ascii="Arial" w:eastAsia="Times New Roman" w:hAnsi="Arial" w:cs="Arial"/>
          <w:b/>
          <w:bCs/>
          <w:color w:val="111111"/>
          <w:kern w:val="36"/>
          <w:sz w:val="30"/>
          <w:szCs w:val="30"/>
          <w:lang w:eastAsia="ru-RU"/>
        </w:rPr>
        <w:t>Консультация для родителей: «Агрессивный ребенок - это сегодня не редкость»</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Каждый, кто хоть раз общался с детьми, наверное, имел дело с проявлениями </w:t>
      </w:r>
      <w:r w:rsidRPr="001F3F41">
        <w:rPr>
          <w:rFonts w:ascii="Cambria" w:eastAsia="Times New Roman" w:hAnsi="Cambria" w:cs="Arial"/>
          <w:b/>
          <w:bCs/>
          <w:color w:val="111111"/>
          <w:sz w:val="24"/>
          <w:szCs w:val="24"/>
          <w:lang w:eastAsia="ru-RU"/>
        </w:rPr>
        <w:t>детской агрессии</w:t>
      </w:r>
      <w:r w:rsidRPr="001F3F41">
        <w:rPr>
          <w:rFonts w:ascii="Cambria" w:eastAsia="Times New Roman" w:hAnsi="Cambria" w:cs="Arial"/>
          <w:color w:val="111111"/>
          <w:sz w:val="24"/>
          <w:szCs w:val="24"/>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Причина детской агрессии существует всегда, потому что ничего не происходит само по себе, все оставляет свой след. Агрессия - не исключение из правил.</w:t>
      </w:r>
    </w:p>
    <w:p w:rsidR="001F3F41" w:rsidRPr="001F3F41" w:rsidRDefault="001F3F41" w:rsidP="001F3F41">
      <w:pPr>
        <w:shd w:val="clear" w:color="auto" w:fill="FFFFFF"/>
        <w:spacing w:before="300" w:after="150" w:line="240" w:lineRule="auto"/>
        <w:jc w:val="center"/>
        <w:outlineLvl w:val="1"/>
        <w:rPr>
          <w:rFonts w:ascii="Arial" w:eastAsia="Times New Roman" w:hAnsi="Arial" w:cs="Arial"/>
          <w:b/>
          <w:bCs/>
          <w:color w:val="111111"/>
          <w:sz w:val="45"/>
          <w:szCs w:val="45"/>
          <w:lang w:eastAsia="ru-RU"/>
        </w:rPr>
      </w:pPr>
      <w:r w:rsidRPr="001F3F41">
        <w:rPr>
          <w:rFonts w:ascii="Cambria" w:eastAsia="Times New Roman" w:hAnsi="Cambria" w:cs="Arial"/>
          <w:b/>
          <w:bCs/>
          <w:color w:val="111111"/>
          <w:sz w:val="28"/>
          <w:szCs w:val="28"/>
          <w:lang w:eastAsia="ru-RU"/>
        </w:rPr>
        <w:t>Что такое «агрессия»?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1F3F41" w:rsidRPr="001F3F41" w:rsidRDefault="001F3F41" w:rsidP="001F3F41">
      <w:pPr>
        <w:shd w:val="clear" w:color="auto" w:fill="FFFFFF"/>
        <w:spacing w:after="150" w:line="240" w:lineRule="auto"/>
        <w:jc w:val="center"/>
        <w:rPr>
          <w:rFonts w:ascii="Arial" w:eastAsia="Times New Roman" w:hAnsi="Arial" w:cs="Arial"/>
          <w:color w:val="111111"/>
          <w:sz w:val="23"/>
          <w:szCs w:val="23"/>
          <w:lang w:eastAsia="ru-RU"/>
        </w:rPr>
      </w:pPr>
      <w:r w:rsidRPr="001F3F41">
        <w:rPr>
          <w:rFonts w:ascii="Cambria" w:eastAsia="Times New Roman" w:hAnsi="Cambria" w:cs="Arial"/>
          <w:color w:val="111111"/>
          <w:sz w:val="28"/>
          <w:szCs w:val="28"/>
          <w:lang w:eastAsia="ru-RU"/>
        </w:rPr>
        <w:t xml:space="preserve">Откуда </w:t>
      </w:r>
      <w:proofErr w:type="gramStart"/>
      <w:r w:rsidRPr="001F3F41">
        <w:rPr>
          <w:rFonts w:ascii="Cambria" w:eastAsia="Times New Roman" w:hAnsi="Cambria" w:cs="Arial"/>
          <w:color w:val="111111"/>
          <w:sz w:val="28"/>
          <w:szCs w:val="28"/>
          <w:lang w:eastAsia="ru-RU"/>
        </w:rPr>
        <w:t>берется  агрессия</w:t>
      </w:r>
      <w:proofErr w:type="gramEnd"/>
      <w:r w:rsidRPr="001F3F41">
        <w:rPr>
          <w:rFonts w:ascii="Cambria" w:eastAsia="Times New Roman" w:hAnsi="Cambria" w:cs="Arial"/>
          <w:color w:val="111111"/>
          <w:sz w:val="28"/>
          <w:szCs w:val="28"/>
          <w:lang w:eastAsia="ru-RU"/>
        </w:rPr>
        <w:t>?</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xml:space="preserve">Самый яркий пример поведения детям подают родители. Конечно, именно они влияют на детское восприятие мира в первую очередь, поэтому очень </w:t>
      </w:r>
      <w:proofErr w:type="gramStart"/>
      <w:r w:rsidRPr="001F3F41">
        <w:rPr>
          <w:rFonts w:ascii="Cambria" w:eastAsia="Times New Roman" w:hAnsi="Cambria" w:cs="Arial"/>
          <w:color w:val="111111"/>
          <w:sz w:val="24"/>
          <w:szCs w:val="24"/>
          <w:lang w:eastAsia="ru-RU"/>
        </w:rPr>
        <w:t>важно</w:t>
      </w:r>
      <w:proofErr w:type="gramEnd"/>
      <w:r w:rsidRPr="001F3F41">
        <w:rPr>
          <w:rFonts w:ascii="Cambria" w:eastAsia="Times New Roman" w:hAnsi="Cambria" w:cs="Arial"/>
          <w:color w:val="111111"/>
          <w:sz w:val="24"/>
          <w:szCs w:val="24"/>
          <w:lang w:eastAsia="ru-RU"/>
        </w:rPr>
        <w:t xml:space="preserve">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Важно и то, как наказывают малыша. Если ребенка бьют, то скорее всего, что он будет вести себя так же с детьми в саду.</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сильный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w:t>
      </w:r>
      <w:r w:rsidRPr="001F3F41">
        <w:rPr>
          <w:rFonts w:ascii="Cambria" w:eastAsia="Times New Roman" w:hAnsi="Cambria" w:cs="Arial"/>
          <w:color w:val="111111"/>
          <w:sz w:val="24"/>
          <w:szCs w:val="24"/>
          <w:lang w:eastAsia="ru-RU"/>
        </w:rPr>
        <w:lastRenderedPageBreak/>
        <w:t>ребенок получил качественно иной опыт общения (без необходимости постоянно проявлять агрессию)</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А если вы оставите все как есть, тогда что ожидает вашего ребенка? Здесь хорошо работает принцип «выживает сильнейший»</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xml:space="preserve">И этот вариант ваш ребенок осознает, возьмет за </w:t>
      </w:r>
      <w:proofErr w:type="gramStart"/>
      <w:r w:rsidRPr="001F3F41">
        <w:rPr>
          <w:rFonts w:ascii="Cambria" w:eastAsia="Times New Roman" w:hAnsi="Cambria" w:cs="Arial"/>
          <w:color w:val="111111"/>
          <w:sz w:val="24"/>
          <w:szCs w:val="24"/>
          <w:lang w:eastAsia="ru-RU"/>
        </w:rPr>
        <w:t>правило</w:t>
      </w:r>
      <w:proofErr w:type="gramEnd"/>
      <w:r w:rsidRPr="001F3F41">
        <w:rPr>
          <w:rFonts w:ascii="Cambria" w:eastAsia="Times New Roman" w:hAnsi="Cambria" w:cs="Arial"/>
          <w:color w:val="111111"/>
          <w:sz w:val="24"/>
          <w:szCs w:val="24"/>
          <w:lang w:eastAsia="ru-RU"/>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1F3F41" w:rsidRPr="001F3F41" w:rsidRDefault="001F3F41" w:rsidP="001F3F41">
      <w:pPr>
        <w:shd w:val="clear" w:color="auto" w:fill="FFFFFF"/>
        <w:spacing w:after="150" w:line="240" w:lineRule="auto"/>
        <w:jc w:val="center"/>
        <w:rPr>
          <w:rFonts w:ascii="Arial" w:eastAsia="Times New Roman" w:hAnsi="Arial" w:cs="Arial"/>
          <w:color w:val="111111"/>
          <w:sz w:val="23"/>
          <w:szCs w:val="23"/>
          <w:lang w:eastAsia="ru-RU"/>
        </w:rPr>
      </w:pPr>
      <w:r w:rsidRPr="001F3F41">
        <w:rPr>
          <w:rFonts w:ascii="Cambria" w:eastAsia="Times New Roman" w:hAnsi="Cambria" w:cs="Arial"/>
          <w:color w:val="111111"/>
          <w:sz w:val="28"/>
          <w:szCs w:val="28"/>
          <w:lang w:eastAsia="ru-RU"/>
        </w:rPr>
        <w:t>Мультфильмы или компьютерные игры?</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1F3F41" w:rsidRPr="001F3F41" w:rsidRDefault="001F3F41" w:rsidP="001F3F41">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1F3F41">
        <w:rPr>
          <w:rFonts w:ascii="Cambria" w:eastAsia="Times New Roman" w:hAnsi="Cambria" w:cs="Arial"/>
          <w:color w:val="111111"/>
          <w:sz w:val="28"/>
          <w:szCs w:val="28"/>
          <w:lang w:eastAsia="ru-RU"/>
        </w:rPr>
        <w:t>Что еще вызывает агрессию у детей?</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Это может быть неприятие родителями собственного ребенка</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xml:space="preserve">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w:t>
      </w:r>
      <w:proofErr w:type="gramStart"/>
      <w:r w:rsidRPr="001F3F41">
        <w:rPr>
          <w:rFonts w:ascii="Cambria" w:eastAsia="Times New Roman" w:hAnsi="Cambria" w:cs="Arial"/>
          <w:color w:val="111111"/>
          <w:sz w:val="24"/>
          <w:szCs w:val="24"/>
          <w:lang w:eastAsia="ru-RU"/>
        </w:rPr>
        <w:t>Или</w:t>
      </w:r>
      <w:proofErr w:type="gramEnd"/>
      <w:r w:rsidRPr="001F3F41">
        <w:rPr>
          <w:rFonts w:ascii="Cambria" w:eastAsia="Times New Roman" w:hAnsi="Cambria" w:cs="Arial"/>
          <w:color w:val="111111"/>
          <w:sz w:val="24"/>
          <w:szCs w:val="24"/>
          <w:lang w:eastAsia="ru-RU"/>
        </w:rPr>
        <w:t xml:space="preserve">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Маленький ребенок только начинает жить и познавать мир. Ему многое не известно, и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хмурится или улыбается?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lastRenderedPageBreak/>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1F3F41" w:rsidRPr="001F3F41" w:rsidRDefault="001F3F41" w:rsidP="001F3F41">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1F3F41">
        <w:rPr>
          <w:rFonts w:ascii="Cambria" w:eastAsia="Times New Roman" w:hAnsi="Cambria" w:cs="Arial"/>
          <w:color w:val="111111"/>
          <w:sz w:val="28"/>
          <w:szCs w:val="28"/>
          <w:lang w:eastAsia="ru-RU"/>
        </w:rPr>
        <w:t>Как распознать агрессию у ребенка?</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Дошкольников можно назвать агрессивными, если они:</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Часто теряют контроль над собой;</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Часто спорят и ссорятся с окружающими;</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Отказываются выполнять просьбы взрослых;</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Могут намеренно вызывать у других чувство злости и раздражения;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Обвиняют других в своих ошибках и неудачах (могут выливать свой гнев на неодушевленных вещах);</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Часто испытывают чувство злости, гнева и зависти;</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Не способны забыть об обиде, не отплатив должным образом;</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Становятся недоверчивыми и раздражительными.</w:t>
      </w:r>
    </w:p>
    <w:p w:rsidR="001F3F41" w:rsidRPr="001F3F41" w:rsidRDefault="001F3F41" w:rsidP="001F3F41">
      <w:pPr>
        <w:shd w:val="clear" w:color="auto" w:fill="FFFFFF"/>
        <w:spacing w:after="150" w:line="240" w:lineRule="auto"/>
        <w:jc w:val="center"/>
        <w:rPr>
          <w:rFonts w:ascii="Arial" w:eastAsia="Times New Roman" w:hAnsi="Arial" w:cs="Arial"/>
          <w:color w:val="111111"/>
          <w:sz w:val="23"/>
          <w:szCs w:val="23"/>
          <w:lang w:eastAsia="ru-RU"/>
        </w:rPr>
      </w:pPr>
      <w:r w:rsidRPr="001F3F41">
        <w:rPr>
          <w:rFonts w:ascii="Cambria" w:eastAsia="Times New Roman" w:hAnsi="Cambria" w:cs="Arial"/>
          <w:color w:val="111111"/>
          <w:sz w:val="28"/>
          <w:szCs w:val="28"/>
          <w:lang w:eastAsia="ru-RU"/>
        </w:rPr>
        <w:t>Может ли агрессия быть полезной?</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1F3F41" w:rsidRPr="001F3F41" w:rsidRDefault="001F3F41" w:rsidP="001F3F41">
      <w:pPr>
        <w:shd w:val="clear" w:color="auto" w:fill="FFFFFF"/>
        <w:spacing w:after="150" w:line="240" w:lineRule="auto"/>
        <w:jc w:val="center"/>
        <w:rPr>
          <w:rFonts w:ascii="Arial" w:eastAsia="Times New Roman" w:hAnsi="Arial" w:cs="Arial"/>
          <w:color w:val="111111"/>
          <w:sz w:val="23"/>
          <w:szCs w:val="23"/>
          <w:lang w:eastAsia="ru-RU"/>
        </w:rPr>
      </w:pPr>
      <w:r w:rsidRPr="001F3F41">
        <w:rPr>
          <w:rFonts w:ascii="Cambria" w:eastAsia="Times New Roman" w:hAnsi="Cambria" w:cs="Arial"/>
          <w:color w:val="111111"/>
          <w:sz w:val="28"/>
          <w:szCs w:val="28"/>
          <w:lang w:eastAsia="ru-RU"/>
        </w:rPr>
        <w:t>Что такое аутоагрессия?</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Очень опасной является ситуация, когда нет выхода эмоциям, и они обращены на себя. Это так называемая - аутоагрессия.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1F3F41" w:rsidRPr="001F3F41" w:rsidRDefault="001F3F41" w:rsidP="001F3F41">
      <w:pPr>
        <w:shd w:val="clear" w:color="auto" w:fill="FFFFFF"/>
        <w:spacing w:after="150" w:line="240" w:lineRule="auto"/>
        <w:jc w:val="center"/>
        <w:rPr>
          <w:rFonts w:ascii="Arial" w:eastAsia="Times New Roman" w:hAnsi="Arial" w:cs="Arial"/>
          <w:color w:val="111111"/>
          <w:sz w:val="23"/>
          <w:szCs w:val="23"/>
          <w:lang w:eastAsia="ru-RU"/>
        </w:rPr>
      </w:pPr>
      <w:r w:rsidRPr="001F3F41">
        <w:rPr>
          <w:rFonts w:ascii="Cambria" w:eastAsia="Times New Roman" w:hAnsi="Cambria" w:cs="Arial"/>
          <w:color w:val="111111"/>
          <w:sz w:val="28"/>
          <w:szCs w:val="28"/>
          <w:lang w:eastAsia="ru-RU"/>
        </w:rPr>
        <w:t>Агрессия как способ взаимодействия с внешним миром.</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xml:space="preserve">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w:t>
      </w:r>
      <w:r w:rsidRPr="001F3F41">
        <w:rPr>
          <w:rFonts w:ascii="Cambria" w:eastAsia="Times New Roman" w:hAnsi="Cambria" w:cs="Arial"/>
          <w:color w:val="111111"/>
          <w:sz w:val="24"/>
          <w:szCs w:val="24"/>
          <w:lang w:eastAsia="ru-RU"/>
        </w:rPr>
        <w:lastRenderedPageBreak/>
        <w:t>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1F3F41" w:rsidRPr="001F3F41" w:rsidRDefault="001F3F41" w:rsidP="001F3F41">
      <w:pPr>
        <w:shd w:val="clear" w:color="auto" w:fill="FFFFFF"/>
        <w:spacing w:after="150" w:line="240" w:lineRule="auto"/>
        <w:jc w:val="center"/>
        <w:rPr>
          <w:rFonts w:ascii="Arial" w:eastAsia="Times New Roman" w:hAnsi="Arial" w:cs="Arial"/>
          <w:color w:val="111111"/>
          <w:sz w:val="23"/>
          <w:szCs w:val="23"/>
          <w:lang w:eastAsia="ru-RU"/>
        </w:rPr>
      </w:pPr>
      <w:r w:rsidRPr="001F3F41">
        <w:rPr>
          <w:rFonts w:ascii="Cambria" w:eastAsia="Times New Roman" w:hAnsi="Cambria" w:cs="Arial"/>
          <w:color w:val="111111"/>
          <w:sz w:val="28"/>
          <w:szCs w:val="28"/>
          <w:lang w:eastAsia="ru-RU"/>
        </w:rPr>
        <w:t>Еще одна причина агрессивности у детей. </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 xml:space="preserve">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считать нормой. Агрессивное поведение в этом возрасте часто означает протест, когда ребенка что-то не устраивает, и он хочет это изменить, но пока не </w:t>
      </w:r>
      <w:proofErr w:type="gramStart"/>
      <w:r w:rsidRPr="001F3F41">
        <w:rPr>
          <w:rFonts w:ascii="Cambria" w:eastAsia="Times New Roman" w:hAnsi="Cambria" w:cs="Arial"/>
          <w:color w:val="111111"/>
          <w:sz w:val="24"/>
          <w:szCs w:val="24"/>
          <w:lang w:eastAsia="ru-RU"/>
        </w:rPr>
        <w:t>знает</w:t>
      </w:r>
      <w:proofErr w:type="gramEnd"/>
      <w:r w:rsidRPr="001F3F41">
        <w:rPr>
          <w:rFonts w:ascii="Cambria" w:eastAsia="Times New Roman" w:hAnsi="Cambria" w:cs="Arial"/>
          <w:color w:val="111111"/>
          <w:sz w:val="24"/>
          <w:szCs w:val="24"/>
          <w:lang w:eastAsia="ru-RU"/>
        </w:rPr>
        <w:t xml:space="preserve">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Итак, </w:t>
      </w:r>
      <w:r w:rsidRPr="001F3F41">
        <w:rPr>
          <w:rFonts w:ascii="Cambria" w:eastAsia="Times New Roman" w:hAnsi="Cambria" w:cs="Arial"/>
          <w:b/>
          <w:bCs/>
          <w:color w:val="111111"/>
          <w:sz w:val="24"/>
          <w:szCs w:val="24"/>
          <w:lang w:eastAsia="ru-RU"/>
        </w:rPr>
        <w:t>агрессивность - это внешнее проявление, прежде всего внутреннего дискомфорта</w:t>
      </w:r>
      <w:r w:rsidRPr="001F3F41">
        <w:rPr>
          <w:rFonts w:ascii="Cambria" w:eastAsia="Times New Roman" w:hAnsi="Cambria" w:cs="Arial"/>
          <w:color w:val="111111"/>
          <w:sz w:val="24"/>
          <w:szCs w:val="24"/>
          <w:lang w:eastAsia="ru-RU"/>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r>
        <w:rPr>
          <w:rFonts w:ascii="Cambria" w:eastAsia="Times New Roman" w:hAnsi="Cambria" w:cs="Arial"/>
          <w:color w:val="111111"/>
          <w:sz w:val="24"/>
          <w:szCs w:val="24"/>
          <w:lang w:eastAsia="ru-RU"/>
        </w:rPr>
        <w:t xml:space="preserve"> (см. ПРИЛОЖЕНИЕ)</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1F3F41" w:rsidRPr="001F3F41" w:rsidRDefault="001F3F41" w:rsidP="001F3F41">
      <w:pPr>
        <w:shd w:val="clear" w:color="auto" w:fill="FFFFFF"/>
        <w:spacing w:after="150" w:line="240" w:lineRule="auto"/>
        <w:jc w:val="both"/>
        <w:rPr>
          <w:rFonts w:ascii="Arial" w:eastAsia="Times New Roman" w:hAnsi="Arial" w:cs="Arial"/>
          <w:color w:val="111111"/>
          <w:sz w:val="23"/>
          <w:szCs w:val="23"/>
          <w:lang w:eastAsia="ru-RU"/>
        </w:rPr>
      </w:pPr>
      <w:r w:rsidRPr="001F3F41">
        <w:rPr>
          <w:rFonts w:ascii="Cambria" w:eastAsia="Times New Roman" w:hAnsi="Cambria" w:cs="Arial"/>
          <w:color w:val="111111"/>
          <w:sz w:val="24"/>
          <w:szCs w:val="24"/>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1F3F41" w:rsidRPr="003A69B6" w:rsidRDefault="001F3F41" w:rsidP="001F3F41">
      <w:pPr>
        <w:pStyle w:val="a3"/>
        <w:jc w:val="both"/>
        <w:rPr>
          <w:rFonts w:ascii="Times New Roman" w:hAnsi="Times New Roman" w:cs="Times New Roman"/>
          <w:sz w:val="24"/>
        </w:rPr>
      </w:pPr>
      <w:r>
        <w:rPr>
          <w:rFonts w:ascii="Times New Roman" w:hAnsi="Times New Roman" w:cs="Times New Roman"/>
          <w:sz w:val="24"/>
        </w:rPr>
        <w:lastRenderedPageBreak/>
        <w:t>ПРИЛОЖЕНИЕ</w:t>
      </w:r>
      <w:bookmarkStart w:id="0" w:name="_GoBack"/>
      <w:bookmarkEnd w:id="0"/>
    </w:p>
    <w:p w:rsidR="001F3F41" w:rsidRPr="003A69B6" w:rsidRDefault="001F3F41" w:rsidP="001F3F41">
      <w:pPr>
        <w:pStyle w:val="a3"/>
        <w:jc w:val="both"/>
        <w:rPr>
          <w:rFonts w:ascii="Times New Roman" w:hAnsi="Times New Roman" w:cs="Times New Roman"/>
          <w:b/>
          <w:sz w:val="24"/>
        </w:rPr>
      </w:pPr>
      <w:r w:rsidRPr="003A69B6">
        <w:rPr>
          <w:rFonts w:ascii="Times New Roman" w:hAnsi="Times New Roman" w:cs="Times New Roman"/>
          <w:b/>
          <w:sz w:val="24"/>
        </w:rPr>
        <w:t>«Недружественный шарж»</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t xml:space="preserve">Этот игровой прием поможет вашему ребенку выйти из ситуации, когда он в ярости и «выплескивает» свои чувства на обидчика: кричит, обзывается, толкается. Попытайтесь отвести ребенка в другое место, чтобы он не видел того, кто его разозлил. Предложите ему нарисовать карикатуру на этого ребенка. Лучше для начала показать образец, какой может быть карикатура, объяснить, чем она отличается от обычного портрета. Когда ребенок поймет, что не нужно пытаться точно изобразить оригинал, а наоборот, можно исказить яркие черты или просто нарисовать человека таким, каким он его видит в этот момент, дайте ему лист бумаги и карандаши. В процессе рисования старайтесь не мешать ребенку и не смягчать то, что он рисует и те комментарии, которыми он сопровождает свои действия. Вы также можете продемонстрировать ребенку, что понимаете его чувства (несмотря на то, что не согласны с тем, что обидчик действительно заслуживает всех слов, которые во время рисования были направлены в его адрес). Для этого вы можете передать его чувства словами вроде: «Я вижу, ты сильно разозлился на Колю» или «Действительно, очень обидно, когда тебя не понимают и не слышат». Когда </w:t>
      </w:r>
      <w:proofErr w:type="gramStart"/>
      <w:r w:rsidRPr="003A69B6">
        <w:rPr>
          <w:rFonts w:ascii="Times New Roman" w:hAnsi="Times New Roman" w:cs="Times New Roman"/>
          <w:sz w:val="24"/>
        </w:rPr>
        <w:t>рисунок  будет</w:t>
      </w:r>
      <w:proofErr w:type="gramEnd"/>
      <w:r w:rsidRPr="003A69B6">
        <w:rPr>
          <w:rFonts w:ascii="Times New Roman" w:hAnsi="Times New Roman" w:cs="Times New Roman"/>
          <w:sz w:val="24"/>
        </w:rPr>
        <w:t xml:space="preserve"> завершен, предложите ребенку подписать его так, как он хочет. Затем спросите его о том, как он сейчас себя чувствует и что ему хочется сделать с этим «недружественным шаржем» (пусть ребенок сделает это на самом деле).</w:t>
      </w:r>
    </w:p>
    <w:p w:rsidR="001F3F41" w:rsidRPr="003A69B6" w:rsidRDefault="001F3F41" w:rsidP="001F3F41">
      <w:pPr>
        <w:pStyle w:val="a3"/>
        <w:jc w:val="both"/>
        <w:rPr>
          <w:rFonts w:ascii="Times New Roman" w:hAnsi="Times New Roman" w:cs="Times New Roman"/>
          <w:sz w:val="24"/>
        </w:rPr>
      </w:pPr>
    </w:p>
    <w:p w:rsidR="001F3F41" w:rsidRPr="003A69B6" w:rsidRDefault="001F3F41" w:rsidP="001F3F41">
      <w:pPr>
        <w:pStyle w:val="a3"/>
        <w:jc w:val="both"/>
        <w:rPr>
          <w:rFonts w:ascii="Times New Roman" w:hAnsi="Times New Roman" w:cs="Times New Roman"/>
          <w:b/>
          <w:sz w:val="24"/>
        </w:rPr>
      </w:pPr>
      <w:r w:rsidRPr="003A69B6">
        <w:rPr>
          <w:rFonts w:ascii="Times New Roman" w:hAnsi="Times New Roman" w:cs="Times New Roman"/>
          <w:sz w:val="24"/>
        </w:rPr>
        <w:t xml:space="preserve"> </w:t>
      </w:r>
      <w:r w:rsidRPr="003A69B6">
        <w:rPr>
          <w:rFonts w:ascii="Times New Roman" w:hAnsi="Times New Roman" w:cs="Times New Roman"/>
          <w:b/>
          <w:sz w:val="24"/>
        </w:rPr>
        <w:t>«Мешочек криков»</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t xml:space="preserve">Как известно, детям очень сложно справиться со своими негативными чувствами, ведь те так и норовят вырваться наружу в форме криков и плача. Конечно, это не вызывает одобрения у взрослых. Однако, если эмоции очень сильные, то неправильно ожидать от детей того, что они сразу успокоятся. Сначала нужно дать им возможность немного выплеснуть негатив приемлемым способом. Если ребенок возмущен, взволнован, рассержен, просто неспособен говорить с вами спокойно, предложите ему воспользоваться «мешочком криков». Договоритесь с ребенком, пока он держит в руках этот мешочек, то он может кричать и визжать в него столько, сколько ему необходимо. Но когда он опустит этот мешочек, то разговаривать с окружающими нужно спокойно, обсуждая случившееся. Так называемый «мешочек криков» можно изготовить из любого тканевого мешочка, желательно пришить к нему завязки, чтобы иметь возможность «завязать» в «крики» на время нормального разговора. Этот мешочек должен храниться в определенном месте и не использоваться в других целях. Если под рукой не оказалось мешочка, то можно его превратить в «баночку криков» или даже «кастрюльку криков», желательно с крышкой. Однако, использовать их впоследствии с мирной целью, </w:t>
      </w:r>
      <w:proofErr w:type="gramStart"/>
      <w:r w:rsidRPr="003A69B6">
        <w:rPr>
          <w:rFonts w:ascii="Times New Roman" w:hAnsi="Times New Roman" w:cs="Times New Roman"/>
          <w:sz w:val="24"/>
        </w:rPr>
        <w:t>например</w:t>
      </w:r>
      <w:proofErr w:type="gramEnd"/>
      <w:r w:rsidRPr="003A69B6">
        <w:rPr>
          <w:rFonts w:ascii="Times New Roman" w:hAnsi="Times New Roman" w:cs="Times New Roman"/>
          <w:sz w:val="24"/>
        </w:rPr>
        <w:t xml:space="preserve"> для приготовления пищи, будет очень нежелательно.</w:t>
      </w:r>
    </w:p>
    <w:p w:rsidR="001F3F41" w:rsidRPr="003A69B6" w:rsidRDefault="001F3F41" w:rsidP="001F3F41">
      <w:pPr>
        <w:pStyle w:val="a3"/>
        <w:jc w:val="both"/>
        <w:rPr>
          <w:rFonts w:ascii="Times New Roman" w:hAnsi="Times New Roman" w:cs="Times New Roman"/>
          <w:sz w:val="24"/>
        </w:rPr>
      </w:pPr>
    </w:p>
    <w:p w:rsidR="001F3F41" w:rsidRPr="003A69B6" w:rsidRDefault="001F3F41" w:rsidP="001F3F41">
      <w:pPr>
        <w:pStyle w:val="a3"/>
        <w:jc w:val="both"/>
        <w:rPr>
          <w:rFonts w:ascii="Times New Roman" w:hAnsi="Times New Roman" w:cs="Times New Roman"/>
          <w:b/>
          <w:sz w:val="24"/>
        </w:rPr>
      </w:pPr>
      <w:r w:rsidRPr="003A69B6">
        <w:rPr>
          <w:rFonts w:ascii="Times New Roman" w:hAnsi="Times New Roman" w:cs="Times New Roman"/>
          <w:b/>
          <w:sz w:val="24"/>
        </w:rPr>
        <w:t>«Лист гнева»</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t xml:space="preserve">Дайте ребенку лист бумаги и попросите изобразить, передать всю свою злость на листе. Малыш может комкать, рвать, кусать, топтать «лист гнева» до тех пор, пока не почувствует, что его гнев уменьшился, теперь он легко с ним справится. После этого попросите мальчика или девочку собрать все кусочки и выбросить их в мусорное ведро или в унитаз. Обычно, во время работы дети прекращают сердиться, и эта игра начинает их веселить, так что завершают </w:t>
      </w:r>
      <w:proofErr w:type="gramStart"/>
      <w:r w:rsidRPr="003A69B6">
        <w:rPr>
          <w:rFonts w:ascii="Times New Roman" w:hAnsi="Times New Roman" w:cs="Times New Roman"/>
          <w:sz w:val="24"/>
        </w:rPr>
        <w:t>ее  в</w:t>
      </w:r>
      <w:proofErr w:type="gramEnd"/>
      <w:r w:rsidRPr="003A69B6">
        <w:rPr>
          <w:rFonts w:ascii="Times New Roman" w:hAnsi="Times New Roman" w:cs="Times New Roman"/>
          <w:sz w:val="24"/>
        </w:rPr>
        <w:t xml:space="preserve"> хорошем настроении.</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t>«Лист гнева» можно изготовить самостоятельно. Если это делает ребенок, то получится даже двойная проработка его эмоционального состояния. Предложите ребенку представить, как выглядит его гнев: какой он формы, размера, на что или на кого похож. Теперь пусть ребенок изобразит то, что получилось, на бумаге (с маленькими детьми нужно сразу начать рисовать, потому что им еще сложно передать образ с помощью слов, что может вызвать дополнительное раздражение). Далее для расправы над гневом (которые описывались выше) будут использоваться все способы!</w:t>
      </w:r>
    </w:p>
    <w:p w:rsidR="001F3F41" w:rsidRPr="003A69B6" w:rsidRDefault="001F3F41" w:rsidP="001F3F41">
      <w:pPr>
        <w:pStyle w:val="a3"/>
        <w:jc w:val="both"/>
        <w:rPr>
          <w:rFonts w:ascii="Times New Roman" w:hAnsi="Times New Roman" w:cs="Times New Roman"/>
          <w:sz w:val="24"/>
        </w:rPr>
      </w:pPr>
    </w:p>
    <w:p w:rsidR="001F3F41" w:rsidRPr="003A69B6" w:rsidRDefault="001F3F41" w:rsidP="001F3F41">
      <w:pPr>
        <w:pStyle w:val="a3"/>
        <w:jc w:val="both"/>
        <w:rPr>
          <w:rFonts w:ascii="Times New Roman" w:hAnsi="Times New Roman" w:cs="Times New Roman"/>
          <w:b/>
          <w:sz w:val="24"/>
        </w:rPr>
      </w:pPr>
      <w:r w:rsidRPr="003A69B6">
        <w:rPr>
          <w:rFonts w:ascii="Times New Roman" w:hAnsi="Times New Roman" w:cs="Times New Roman"/>
          <w:b/>
          <w:sz w:val="24"/>
        </w:rPr>
        <w:t>«Подушка для толкания»</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lastRenderedPageBreak/>
        <w:t>В этом игровом способе справиться с гневом особенно нуждаются дети, которые, разозлившись, склонны реагировать, прежде всего, физически (сразу дерутся, толкаются, отнимают, а не кричат и не оскорбляют, не пытаются отомстить впоследствии за свою бездеятельность сейчас). Заведите такому ребенку дома (детский сад) «подушку для толкания». Пусть это будет небольшая подушка темного цвета, которую ребенок сможет толкать, бросать и бить, когда будет чувствовать себя разъяренным. После того как ему удастся выпустить пар таким безобидным способом, можно применить другие способы решения проблемной ситуации. Аналогами подушки могут стать: надувной резиновый молоток, которым можно бить по стенам и по полу, или боксерская груша, которая поможет избавить от гнева, который накопился, не только детям, но и взрослым.</w:t>
      </w:r>
    </w:p>
    <w:p w:rsidR="001F3F41" w:rsidRPr="003A69B6" w:rsidRDefault="001F3F41" w:rsidP="001F3F41">
      <w:pPr>
        <w:pStyle w:val="a3"/>
        <w:jc w:val="both"/>
        <w:rPr>
          <w:rFonts w:ascii="Times New Roman" w:hAnsi="Times New Roman" w:cs="Times New Roman"/>
          <w:sz w:val="24"/>
        </w:rPr>
      </w:pPr>
    </w:p>
    <w:p w:rsidR="001F3F41" w:rsidRPr="003A69B6" w:rsidRDefault="001F3F41" w:rsidP="001F3F41">
      <w:pPr>
        <w:pStyle w:val="a3"/>
        <w:jc w:val="both"/>
        <w:rPr>
          <w:rFonts w:ascii="Times New Roman" w:hAnsi="Times New Roman" w:cs="Times New Roman"/>
          <w:b/>
          <w:sz w:val="24"/>
        </w:rPr>
      </w:pPr>
      <w:r w:rsidRPr="003A69B6">
        <w:rPr>
          <w:rFonts w:ascii="Times New Roman" w:hAnsi="Times New Roman" w:cs="Times New Roman"/>
          <w:b/>
          <w:sz w:val="24"/>
        </w:rPr>
        <w:t>«Игры на природе и в воде»</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t xml:space="preserve"> Если же вы находитесь на природе, то можно помочь ребенку проявить свой гнев и успокоиться, используя свойства воды, глины и песка. Когда ребенок лепит фигурку обидчика из глины, он контролирует ситуацию: он может ее создать, сплющить, растоптать и, если захочет, снова восстановить. Кстати, эти приемы можно применять и в домашних условиях, используя пластилин. Игры с песком также привлекают детей своей «обратимостью». Можно глубоко закапывать фигурку, символизирующую обидчика или гнев самого ребенка, попрыгать сверху, полить водой, забросать камнями, а когда гнев исчезнет, ее снова можно откопать, почистить и использовать в других играх. Кроме того, работа с песком и податливой глиной сама по себе успокаивает ребенка, он больше сосредотачивается на своих тактильных ощущениях, переводит внимание с одних внешних раздражителей на другие.</w:t>
      </w:r>
    </w:p>
    <w:p w:rsidR="001F3F41" w:rsidRPr="003A69B6" w:rsidRDefault="001F3F41" w:rsidP="001F3F41">
      <w:pPr>
        <w:pStyle w:val="a3"/>
        <w:jc w:val="both"/>
        <w:rPr>
          <w:rFonts w:ascii="Times New Roman" w:hAnsi="Times New Roman" w:cs="Times New Roman"/>
          <w:sz w:val="24"/>
        </w:rPr>
      </w:pPr>
      <w:r w:rsidRPr="003A69B6">
        <w:rPr>
          <w:rFonts w:ascii="Times New Roman" w:hAnsi="Times New Roman" w:cs="Times New Roman"/>
          <w:sz w:val="24"/>
        </w:rPr>
        <w:t xml:space="preserve">Также хорошо для снятия напряженности и агрессивности детей использовать воду. Кроме плавания, можно применить игры с водой. Например, устроить гонки кораблей. Каждый участник должен подгонять свой корабль, дуя на него из трубочки и не касаясь руками. Можно придумать что-то вроде водного бильярда, сбивая пластмассовые или резиновые шарики, плавающие с помощью других шаров. Также, хорошими вариантами «водной войны» является, например, обливание из брызгалок, </w:t>
      </w:r>
      <w:proofErr w:type="spellStart"/>
      <w:r w:rsidRPr="003A69B6">
        <w:rPr>
          <w:rFonts w:ascii="Times New Roman" w:hAnsi="Times New Roman" w:cs="Times New Roman"/>
          <w:sz w:val="24"/>
        </w:rPr>
        <w:t>збивание</w:t>
      </w:r>
      <w:proofErr w:type="spellEnd"/>
      <w:r w:rsidRPr="003A69B6">
        <w:rPr>
          <w:rFonts w:ascii="Times New Roman" w:hAnsi="Times New Roman" w:cs="Times New Roman"/>
          <w:sz w:val="24"/>
        </w:rPr>
        <w:t xml:space="preserve"> кораблей противника струей воды и тому подобное. Любые интересные занятия с водой способны снизить агрессивность, недаром «ведро холодной воды» издавна считалось эффективным способом усмирения взрослых, которые слишком разозлились. Но при работе с детьми уместно, чтобы все «водные процедуры» содержали элементы игры.</w:t>
      </w:r>
    </w:p>
    <w:p w:rsidR="002E19A5" w:rsidRDefault="001F3F41"/>
    <w:sectPr w:rsidR="002E19A5" w:rsidSect="001F3F4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E7"/>
    <w:rsid w:val="001F1945"/>
    <w:rsid w:val="001F3F41"/>
    <w:rsid w:val="003966E7"/>
    <w:rsid w:val="00572047"/>
    <w:rsid w:val="005C2B5D"/>
    <w:rsid w:val="00822A91"/>
    <w:rsid w:val="009566CF"/>
    <w:rsid w:val="00A14EFC"/>
    <w:rsid w:val="00B06461"/>
    <w:rsid w:val="00BF6056"/>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87A3"/>
  <w15:chartTrackingRefBased/>
  <w15:docId w15:val="{8F6EF820-D82A-4AD0-A956-994629F4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5072">
      <w:bodyDiv w:val="1"/>
      <w:marLeft w:val="0"/>
      <w:marRight w:val="0"/>
      <w:marTop w:val="0"/>
      <w:marBottom w:val="0"/>
      <w:divBdr>
        <w:top w:val="none" w:sz="0" w:space="0" w:color="auto"/>
        <w:left w:val="none" w:sz="0" w:space="0" w:color="auto"/>
        <w:bottom w:val="none" w:sz="0" w:space="0" w:color="auto"/>
        <w:right w:val="none" w:sz="0" w:space="0" w:color="auto"/>
      </w:divBdr>
    </w:div>
    <w:div w:id="9785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2755</Words>
  <Characters>15709</Characters>
  <Application>Microsoft Office Word</Application>
  <DocSecurity>0</DocSecurity>
  <Lines>130</Lines>
  <Paragraphs>36</Paragraphs>
  <ScaleCrop>false</ScaleCrop>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2020-04-01T14:38:00Z</dcterms:created>
  <dcterms:modified xsi:type="dcterms:W3CDTF">2020-04-01T14:41:00Z</dcterms:modified>
</cp:coreProperties>
</file>