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2F" w:rsidRDefault="00E57FE4">
      <w:pPr>
        <w:pStyle w:val="1"/>
        <w:spacing w:before="72"/>
        <w:ind w:left="2593" w:right="2586"/>
      </w:pPr>
      <w:r>
        <w:t>Краткая презентация программы.</w:t>
      </w:r>
    </w:p>
    <w:p w:rsidR="003B293E" w:rsidRDefault="003B293E">
      <w:pPr>
        <w:pStyle w:val="1"/>
        <w:spacing w:before="72"/>
        <w:ind w:left="2593" w:right="2586"/>
      </w:pPr>
    </w:p>
    <w:p w:rsidR="003B293E" w:rsidRPr="00ED672C" w:rsidRDefault="00E57FE4" w:rsidP="003B293E">
      <w:pPr>
        <w:pStyle w:val="a3"/>
        <w:ind w:left="102" w:right="363"/>
      </w:pPr>
      <w:r>
        <w:t>Программа</w:t>
      </w:r>
      <w:r w:rsidR="003B293E" w:rsidRPr="003B293E">
        <w:t xml:space="preserve"> </w:t>
      </w:r>
      <w:r w:rsidR="003B293E" w:rsidRPr="00ED672C">
        <w:t>Муниципальное бюджетное дошкольное образова</w:t>
      </w:r>
      <w:r w:rsidR="003B293E">
        <w:t>тельное учреждение детский сад</w:t>
      </w:r>
      <w:r w:rsidR="003B293E" w:rsidRPr="00ED672C">
        <w:t xml:space="preserve"> № 26   станицы Варениковской муниципального образования Крымский район.</w:t>
      </w:r>
    </w:p>
    <w:p w:rsidR="003B293E" w:rsidRPr="00ED672C" w:rsidRDefault="003B293E" w:rsidP="003B293E">
      <w:pPr>
        <w:pStyle w:val="a3"/>
        <w:ind w:left="102" w:right="363"/>
      </w:pPr>
      <w:r w:rsidRPr="00ED672C">
        <w:t>Адрес: ул. Леваневского, 68, телефон 8(86131)7-14-26</w:t>
      </w:r>
    </w:p>
    <w:p w:rsidR="0053522F" w:rsidRDefault="003B293E" w:rsidP="003B293E">
      <w:pPr>
        <w:pStyle w:val="a3"/>
        <w:ind w:right="363"/>
      </w:pPr>
      <w:r w:rsidRPr="00ED672C">
        <w:t xml:space="preserve">Эл. </w:t>
      </w:r>
      <w:proofErr w:type="spellStart"/>
      <w:r w:rsidRPr="00ED672C">
        <w:t>адреc</w:t>
      </w:r>
      <w:proofErr w:type="spellEnd"/>
      <w:r w:rsidRPr="00ED672C">
        <w:t xml:space="preserve">: </w:t>
      </w:r>
      <w:hyperlink r:id="rId5" w:history="1">
        <w:r w:rsidRPr="00ED672C">
          <w:rPr>
            <w:rStyle w:val="a5"/>
          </w:rPr>
          <w:t>mbdou26-68@mail.ru</w:t>
        </w:r>
      </w:hyperlink>
      <w:r>
        <w:t xml:space="preserve"> </w:t>
      </w:r>
      <w:r w:rsidR="0028453F">
        <w:t xml:space="preserve">  </w:t>
      </w:r>
      <w:r w:rsidR="00E57FE4">
        <w:t xml:space="preserve"> является программным докумен</w:t>
      </w:r>
      <w:r>
        <w:t>том для МБДОУ детского сада № 26</w:t>
      </w:r>
      <w:r w:rsidR="00E57FE4">
        <w:t xml:space="preserve"> и создана для социализации и индивидуализации развития личности детей, посещающих дошкольное образовательное учреждение. Включает в себя комплекс основных характеристик дошкольного образования: объём, содержание и планируемые результаты в виде целевых ориентиров дошкольного образования.</w:t>
      </w:r>
    </w:p>
    <w:p w:rsidR="0053522F" w:rsidRDefault="00E57FE4">
      <w:pPr>
        <w:pStyle w:val="a3"/>
        <w:ind w:right="101"/>
      </w:pPr>
      <w:r>
        <w:t xml:space="preserve">Образовательная программа дошкольного образования разработана в соответствии с ФГОС ДО, с учётом примерной образовательной программы и на основе примерной образовательной программы дошкольного образования «От рождения до школы», под редакцией </w:t>
      </w:r>
      <w:r>
        <w:rPr>
          <w:spacing w:val="-3"/>
        </w:rPr>
        <w:t xml:space="preserve">Н. </w:t>
      </w:r>
      <w:r>
        <w:t xml:space="preserve">Е. </w:t>
      </w:r>
      <w:proofErr w:type="spellStart"/>
      <w:r>
        <w:t>Вераксы</w:t>
      </w:r>
      <w:proofErr w:type="spellEnd"/>
      <w:r>
        <w:t xml:space="preserve">, Т. С. Комаровой, М. </w:t>
      </w:r>
      <w:r>
        <w:rPr>
          <w:spacing w:val="-3"/>
        </w:rPr>
        <w:t>А.</w:t>
      </w:r>
      <w:r>
        <w:rPr>
          <w:spacing w:val="10"/>
        </w:rPr>
        <w:t xml:space="preserve"> </w:t>
      </w:r>
      <w:r>
        <w:t>Васильевой.</w:t>
      </w:r>
    </w:p>
    <w:p w:rsidR="0053522F" w:rsidRDefault="003B293E">
      <w:pPr>
        <w:pStyle w:val="a3"/>
        <w:spacing w:before="1"/>
        <w:ind w:right="115"/>
      </w:pPr>
      <w:r>
        <w:t>МБДОУ детский сад № 26</w:t>
      </w:r>
      <w:r w:rsidR="00E57FE4">
        <w:t xml:space="preserve"> обеспечивает воспитание, обу</w:t>
      </w:r>
      <w:r>
        <w:t>чение и развитие детей от 2 до 8</w:t>
      </w:r>
      <w:r w:rsidR="00E57FE4">
        <w:t xml:space="preserve"> лет. Всего в детском саду воспит</w:t>
      </w:r>
      <w:r>
        <w:t>ывается 132 ребенка</w:t>
      </w:r>
      <w:r w:rsidR="00E57FE4">
        <w:t>.</w:t>
      </w:r>
    </w:p>
    <w:p w:rsidR="0053522F" w:rsidRDefault="003B293E">
      <w:pPr>
        <w:pStyle w:val="a3"/>
        <w:spacing w:line="322" w:lineRule="exact"/>
        <w:ind w:left="830" w:firstLine="0"/>
      </w:pPr>
      <w:r>
        <w:t>Общее количество групп – 6</w:t>
      </w:r>
      <w:r w:rsidR="006B347F">
        <w:t xml:space="preserve">, </w:t>
      </w:r>
      <w:proofErr w:type="gramStart"/>
      <w:r w:rsidR="006B347F">
        <w:t>для  младшего</w:t>
      </w:r>
      <w:proofErr w:type="gramEnd"/>
      <w:r w:rsidR="006B347F">
        <w:t>, среднего и старшего дошкольного возраста</w:t>
      </w:r>
      <w:r w:rsidR="00E57FE4">
        <w:t>.</w:t>
      </w:r>
    </w:p>
    <w:p w:rsidR="0053522F" w:rsidRDefault="00E57FE4">
      <w:pPr>
        <w:pStyle w:val="a3"/>
        <w:ind w:right="108"/>
      </w:pPr>
      <w:r>
        <w:t xml:space="preserve">В ДОО группы функционируют в режиме 5 – дневной рабочей </w:t>
      </w:r>
      <w:proofErr w:type="gramStart"/>
      <w:r>
        <w:t>недели  с</w:t>
      </w:r>
      <w:proofErr w:type="gramEnd"/>
      <w:r>
        <w:t xml:space="preserve"> 10,5 часовым</w:t>
      </w:r>
      <w:r>
        <w:rPr>
          <w:spacing w:val="5"/>
        </w:rPr>
        <w:t xml:space="preserve"> </w:t>
      </w:r>
      <w:r w:rsidR="006B347F">
        <w:t>пребыванием и 2 группы с 12 часовым пребыванием (группы продленного дня)</w:t>
      </w:r>
    </w:p>
    <w:p w:rsidR="0053522F" w:rsidRDefault="00E57FE4">
      <w:pPr>
        <w:pStyle w:val="a3"/>
        <w:tabs>
          <w:tab w:val="left" w:pos="7584"/>
        </w:tabs>
        <w:ind w:right="106"/>
      </w:pPr>
      <w:r>
        <w:t xml:space="preserve">Коллектив      ДОО      составляет   </w:t>
      </w:r>
      <w:r>
        <w:rPr>
          <w:spacing w:val="26"/>
        </w:rPr>
        <w:t xml:space="preserve"> </w:t>
      </w:r>
      <w:r w:rsidR="006B347F">
        <w:t>40</w:t>
      </w:r>
      <w:r>
        <w:t xml:space="preserve">    </w:t>
      </w:r>
      <w:r>
        <w:rPr>
          <w:spacing w:val="32"/>
        </w:rPr>
        <w:t xml:space="preserve"> </w:t>
      </w:r>
      <w:r>
        <w:t>человек.</w:t>
      </w:r>
      <w:r>
        <w:tab/>
      </w:r>
      <w:proofErr w:type="spellStart"/>
      <w:r>
        <w:rPr>
          <w:w w:val="95"/>
        </w:rPr>
        <w:t>Воспитательно</w:t>
      </w:r>
      <w:proofErr w:type="spellEnd"/>
      <w:r>
        <w:rPr>
          <w:w w:val="95"/>
        </w:rPr>
        <w:t xml:space="preserve">- </w:t>
      </w:r>
      <w:r>
        <w:t>образ</w:t>
      </w:r>
      <w:r w:rsidR="006B347F">
        <w:t>овательную работу осуществляют 18</w:t>
      </w:r>
      <w:r>
        <w:t xml:space="preserve"> </w:t>
      </w:r>
      <w:proofErr w:type="gramStart"/>
      <w:r>
        <w:t>педагогов</w:t>
      </w:r>
      <w:r w:rsidR="006B347F">
        <w:t>:  из</w:t>
      </w:r>
      <w:proofErr w:type="gramEnd"/>
      <w:r w:rsidR="006B347F">
        <w:t xml:space="preserve"> них 12</w:t>
      </w:r>
      <w:r>
        <w:t xml:space="preserve"> воспитателей,</w:t>
      </w:r>
      <w:r w:rsidR="006B347F">
        <w:t xml:space="preserve"> 1- старший воспитатель, 2- музыкальных руководителей, 1- учитель-логопед , 1 -педагог-психолог, 1 инструктор ФК.</w:t>
      </w:r>
    </w:p>
    <w:p w:rsidR="0053522F" w:rsidRDefault="00E57FE4">
      <w:pPr>
        <w:pStyle w:val="a3"/>
        <w:spacing w:line="321" w:lineRule="exact"/>
        <w:ind w:left="830" w:firstLine="0"/>
      </w:pPr>
      <w:r>
        <w:t>Программа направлена на:</w:t>
      </w:r>
    </w:p>
    <w:p w:rsidR="0053522F" w:rsidRDefault="00E57FE4">
      <w:pPr>
        <w:pStyle w:val="a4"/>
        <w:numPr>
          <w:ilvl w:val="0"/>
          <w:numId w:val="3"/>
        </w:numPr>
        <w:tabs>
          <w:tab w:val="left" w:pos="1037"/>
        </w:tabs>
        <w:spacing w:before="4" w:line="240" w:lineRule="auto"/>
        <w:ind w:right="115" w:firstLine="710"/>
        <w:jc w:val="both"/>
        <w:rPr>
          <w:sz w:val="28"/>
        </w:rPr>
      </w:pPr>
      <w:r>
        <w:rPr>
          <w:sz w:val="28"/>
        </w:rPr>
        <w:t xml:space="preserve">создание условий развития ребёнка, открывающих возможность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</w:t>
      </w:r>
      <w:proofErr w:type="gramStart"/>
      <w:r>
        <w:rPr>
          <w:sz w:val="28"/>
        </w:rPr>
        <w:t>возрасту  видам</w:t>
      </w:r>
      <w:proofErr w:type="gramEnd"/>
      <w:r>
        <w:rPr>
          <w:sz w:val="28"/>
        </w:rPr>
        <w:t xml:space="preserve"> деятельности;</w:t>
      </w:r>
    </w:p>
    <w:p w:rsidR="0053522F" w:rsidRDefault="00E57FE4">
      <w:pPr>
        <w:pStyle w:val="a4"/>
        <w:numPr>
          <w:ilvl w:val="0"/>
          <w:numId w:val="3"/>
        </w:numPr>
        <w:tabs>
          <w:tab w:val="left" w:pos="1234"/>
        </w:tabs>
        <w:spacing w:line="240" w:lineRule="auto"/>
        <w:ind w:right="120" w:firstLine="710"/>
        <w:jc w:val="both"/>
        <w:rPr>
          <w:sz w:val="28"/>
        </w:rPr>
      </w:pPr>
      <w:r>
        <w:rPr>
          <w:sz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3522F" w:rsidRDefault="00E57FE4">
      <w:pPr>
        <w:pStyle w:val="a3"/>
        <w:ind w:right="108"/>
      </w:pPr>
      <w:r>
        <w:t>Программа обеспечивает разностороннее развитие детей с учётом их возрастных и индивидуальных особенностей по основным направлениям развития:</w:t>
      </w:r>
    </w:p>
    <w:p w:rsidR="0053522F" w:rsidRDefault="00E57FE4">
      <w:pPr>
        <w:pStyle w:val="a4"/>
        <w:numPr>
          <w:ilvl w:val="0"/>
          <w:numId w:val="2"/>
        </w:numPr>
        <w:tabs>
          <w:tab w:val="left" w:pos="284"/>
        </w:tabs>
        <w:spacing w:line="321" w:lineRule="exact"/>
        <w:ind w:hanging="165"/>
        <w:jc w:val="both"/>
        <w:rPr>
          <w:sz w:val="28"/>
        </w:rPr>
      </w:pPr>
      <w:r>
        <w:rPr>
          <w:sz w:val="28"/>
        </w:rPr>
        <w:t>социально-коммуникативному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развитию;</w:t>
      </w:r>
    </w:p>
    <w:p w:rsidR="0053522F" w:rsidRDefault="00E57FE4">
      <w:pPr>
        <w:pStyle w:val="a4"/>
        <w:numPr>
          <w:ilvl w:val="1"/>
          <w:numId w:val="2"/>
        </w:numPr>
        <w:tabs>
          <w:tab w:val="left" w:pos="994"/>
        </w:tabs>
        <w:spacing w:line="240" w:lineRule="auto"/>
        <w:rPr>
          <w:sz w:val="28"/>
        </w:rPr>
      </w:pPr>
      <w:r>
        <w:rPr>
          <w:sz w:val="28"/>
        </w:rPr>
        <w:t>познавательному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развитию;</w:t>
      </w:r>
    </w:p>
    <w:p w:rsidR="0053522F" w:rsidRDefault="00E57FE4">
      <w:pPr>
        <w:pStyle w:val="a4"/>
        <w:numPr>
          <w:ilvl w:val="1"/>
          <w:numId w:val="2"/>
        </w:numPr>
        <w:tabs>
          <w:tab w:val="left" w:pos="994"/>
        </w:tabs>
        <w:spacing w:before="2" w:line="240" w:lineRule="auto"/>
        <w:rPr>
          <w:sz w:val="28"/>
        </w:rPr>
      </w:pPr>
      <w:r>
        <w:rPr>
          <w:sz w:val="28"/>
        </w:rPr>
        <w:t>речевому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развитию;</w:t>
      </w:r>
    </w:p>
    <w:p w:rsidR="0053522F" w:rsidRDefault="00E57FE4">
      <w:pPr>
        <w:pStyle w:val="a4"/>
        <w:numPr>
          <w:ilvl w:val="1"/>
          <w:numId w:val="2"/>
        </w:numPr>
        <w:tabs>
          <w:tab w:val="left" w:pos="989"/>
        </w:tabs>
        <w:ind w:left="989"/>
        <w:rPr>
          <w:sz w:val="28"/>
        </w:rPr>
      </w:pPr>
      <w:r>
        <w:rPr>
          <w:sz w:val="28"/>
        </w:rPr>
        <w:t>художественно-эстетическому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развитию;</w:t>
      </w:r>
    </w:p>
    <w:p w:rsidR="0053522F" w:rsidRDefault="00E57FE4">
      <w:pPr>
        <w:pStyle w:val="a4"/>
        <w:numPr>
          <w:ilvl w:val="1"/>
          <w:numId w:val="2"/>
        </w:numPr>
        <w:tabs>
          <w:tab w:val="left" w:pos="989"/>
        </w:tabs>
        <w:ind w:left="989"/>
        <w:rPr>
          <w:sz w:val="28"/>
        </w:rPr>
      </w:pP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развитию.</w:t>
      </w:r>
      <w:bookmarkStart w:id="0" w:name="_GoBack"/>
      <w:bookmarkEnd w:id="0"/>
    </w:p>
    <w:p w:rsidR="0053522F" w:rsidRDefault="00E57FE4">
      <w:pPr>
        <w:pStyle w:val="a3"/>
        <w:ind w:right="112" w:firstLine="0"/>
      </w:pPr>
      <w:r>
        <w:lastRenderedPageBreak/>
        <w:t>Группы общеразвивающей направленности реализуют Образовательную программу дошкольного образования, группы компенсирующей направленности Адаптированную образовательную пр</w:t>
      </w:r>
      <w:r w:rsidR="0092218C">
        <w:t>ограмму дошкольного образования для детей с ОВЗ (фонетико-</w:t>
      </w:r>
      <w:proofErr w:type="gramStart"/>
      <w:r w:rsidR="0092218C">
        <w:t xml:space="preserve">фонематическое  </w:t>
      </w:r>
      <w:r>
        <w:t>нарушение</w:t>
      </w:r>
      <w:proofErr w:type="gramEnd"/>
      <w:r>
        <w:t xml:space="preserve"> речи)</w:t>
      </w:r>
    </w:p>
    <w:p w:rsidR="00E57FE4" w:rsidRDefault="00E57FE4" w:rsidP="00E57FE4">
      <w:pPr>
        <w:pStyle w:val="a3"/>
        <w:spacing w:before="67"/>
        <w:ind w:left="0" w:right="117" w:firstLine="0"/>
      </w:pPr>
      <w:r>
        <w:t>В части формируемой участниками образовательных отношений педагоги используют парциальные и авторские программы, учитывая возможности де</w:t>
      </w:r>
      <w:r w:rsidR="0092218C">
        <w:t>тского сада и запросы родителей</w:t>
      </w:r>
      <w:r>
        <w:t>.</w:t>
      </w:r>
    </w:p>
    <w:p w:rsidR="00E57FE4" w:rsidRDefault="00E57FE4" w:rsidP="00E57FE4">
      <w:pPr>
        <w:pStyle w:val="a3"/>
        <w:spacing w:before="67"/>
        <w:ind w:left="0" w:right="117" w:firstLine="0"/>
      </w:pPr>
      <w:r>
        <w:t>-Лыкова И.А. Парциальная программа художественного воспитания, обучения и развития детей 2-7 лет «Цветные ладошки»;</w:t>
      </w:r>
    </w:p>
    <w:p w:rsidR="008F62E1" w:rsidRPr="008F62E1" w:rsidRDefault="008F62E1" w:rsidP="008F62E1">
      <w:pPr>
        <w:jc w:val="both"/>
        <w:rPr>
          <w:sz w:val="28"/>
          <w:szCs w:val="28"/>
        </w:rPr>
      </w:pPr>
      <w:r w:rsidRPr="008F62E1">
        <w:rPr>
          <w:sz w:val="28"/>
          <w:szCs w:val="28"/>
        </w:rPr>
        <w:t>Программа психолого-</w:t>
      </w:r>
      <w:proofErr w:type="gramStart"/>
      <w:r w:rsidRPr="008F62E1">
        <w:rPr>
          <w:sz w:val="28"/>
          <w:szCs w:val="28"/>
        </w:rPr>
        <w:t>педагогических  занятий</w:t>
      </w:r>
      <w:proofErr w:type="gramEnd"/>
      <w:r w:rsidRPr="008F62E1">
        <w:rPr>
          <w:sz w:val="28"/>
          <w:szCs w:val="28"/>
        </w:rPr>
        <w:t xml:space="preserve">  для  дошкольников  «Цветик </w:t>
      </w:r>
      <w:proofErr w:type="spellStart"/>
      <w:r w:rsidRPr="008F62E1">
        <w:rPr>
          <w:sz w:val="28"/>
          <w:szCs w:val="28"/>
        </w:rPr>
        <w:t>семицветик</w:t>
      </w:r>
      <w:proofErr w:type="spellEnd"/>
      <w:r w:rsidRPr="008F62E1">
        <w:rPr>
          <w:sz w:val="28"/>
          <w:szCs w:val="28"/>
        </w:rPr>
        <w:t>»   2010 год</w:t>
      </w:r>
    </w:p>
    <w:p w:rsidR="008F62E1" w:rsidRPr="005C1CFF" w:rsidRDefault="008F62E1" w:rsidP="008F62E1">
      <w:pPr>
        <w:jc w:val="both"/>
        <w:rPr>
          <w:sz w:val="28"/>
          <w:szCs w:val="28"/>
        </w:rPr>
      </w:pPr>
      <w:r w:rsidRPr="005C1CFF">
        <w:rPr>
          <w:sz w:val="28"/>
          <w:szCs w:val="28"/>
        </w:rPr>
        <w:t xml:space="preserve">Авторы: Н. Ю. </w:t>
      </w:r>
      <w:proofErr w:type="spellStart"/>
      <w:proofErr w:type="gramStart"/>
      <w:r w:rsidRPr="005C1CFF">
        <w:rPr>
          <w:sz w:val="28"/>
          <w:szCs w:val="28"/>
        </w:rPr>
        <w:t>Куражева</w:t>
      </w:r>
      <w:proofErr w:type="spellEnd"/>
      <w:r w:rsidRPr="005C1CFF">
        <w:rPr>
          <w:sz w:val="28"/>
          <w:szCs w:val="28"/>
        </w:rPr>
        <w:t>,  Н.В.</w:t>
      </w:r>
      <w:proofErr w:type="gramEnd"/>
      <w:r w:rsidRPr="005C1CFF">
        <w:rPr>
          <w:sz w:val="28"/>
          <w:szCs w:val="28"/>
        </w:rPr>
        <w:t xml:space="preserve"> </w:t>
      </w:r>
      <w:proofErr w:type="spellStart"/>
      <w:r w:rsidRPr="005C1CFF">
        <w:rPr>
          <w:sz w:val="28"/>
          <w:szCs w:val="28"/>
        </w:rPr>
        <w:t>Вараева</w:t>
      </w:r>
      <w:proofErr w:type="spellEnd"/>
      <w:r w:rsidRPr="005C1CFF">
        <w:rPr>
          <w:sz w:val="28"/>
          <w:szCs w:val="28"/>
        </w:rPr>
        <w:t xml:space="preserve">,  А. С. </w:t>
      </w:r>
      <w:proofErr w:type="spellStart"/>
      <w:r w:rsidRPr="005C1CFF">
        <w:rPr>
          <w:sz w:val="28"/>
          <w:szCs w:val="28"/>
        </w:rPr>
        <w:t>Тузаева</w:t>
      </w:r>
      <w:proofErr w:type="spellEnd"/>
      <w:r w:rsidRPr="005C1CFF">
        <w:rPr>
          <w:sz w:val="28"/>
          <w:szCs w:val="28"/>
        </w:rPr>
        <w:t>,  И. А. Козлова.</w:t>
      </w:r>
    </w:p>
    <w:p w:rsidR="000E7972" w:rsidRPr="005C1CFF" w:rsidRDefault="000E7972" w:rsidP="000E7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E7972">
        <w:rPr>
          <w:sz w:val="28"/>
          <w:szCs w:val="28"/>
        </w:rPr>
        <w:t xml:space="preserve">Программа всестороннего музыкального воспитания и </w:t>
      </w:r>
      <w:proofErr w:type="gramStart"/>
      <w:r w:rsidRPr="000E7972">
        <w:rPr>
          <w:sz w:val="28"/>
          <w:szCs w:val="28"/>
        </w:rPr>
        <w:t>образования  «</w:t>
      </w:r>
      <w:proofErr w:type="gramEnd"/>
      <w:r w:rsidRPr="000E7972">
        <w:rPr>
          <w:sz w:val="28"/>
          <w:szCs w:val="28"/>
        </w:rPr>
        <w:t>Ладушки».</w:t>
      </w:r>
      <w:r w:rsidRPr="005C1CFF">
        <w:rPr>
          <w:sz w:val="28"/>
          <w:szCs w:val="28"/>
        </w:rPr>
        <w:t xml:space="preserve"> Авторы</w:t>
      </w:r>
      <w:r>
        <w:rPr>
          <w:sz w:val="28"/>
          <w:szCs w:val="28"/>
        </w:rPr>
        <w:t>:</w:t>
      </w:r>
      <w:r w:rsidRPr="005C1CFF">
        <w:rPr>
          <w:sz w:val="28"/>
          <w:szCs w:val="28"/>
        </w:rPr>
        <w:t xml:space="preserve"> </w:t>
      </w:r>
      <w:proofErr w:type="spellStart"/>
      <w:proofErr w:type="gramStart"/>
      <w:r w:rsidRPr="005C1CFF">
        <w:rPr>
          <w:sz w:val="28"/>
          <w:szCs w:val="28"/>
        </w:rPr>
        <w:t>Каплунова</w:t>
      </w:r>
      <w:proofErr w:type="spellEnd"/>
      <w:r w:rsidRPr="005C1CFF">
        <w:rPr>
          <w:sz w:val="28"/>
          <w:szCs w:val="28"/>
        </w:rPr>
        <w:t xml:space="preserve">  И.</w:t>
      </w:r>
      <w:proofErr w:type="gramEnd"/>
      <w:r w:rsidRPr="005C1CFF">
        <w:rPr>
          <w:sz w:val="28"/>
          <w:szCs w:val="28"/>
        </w:rPr>
        <w:t xml:space="preserve"> М., </w:t>
      </w:r>
      <w:proofErr w:type="spellStart"/>
      <w:r w:rsidRPr="005C1CFF">
        <w:rPr>
          <w:sz w:val="28"/>
          <w:szCs w:val="28"/>
        </w:rPr>
        <w:t>Новоскольцева</w:t>
      </w:r>
      <w:proofErr w:type="spellEnd"/>
      <w:r w:rsidRPr="005C1CFF">
        <w:rPr>
          <w:sz w:val="28"/>
          <w:szCs w:val="28"/>
        </w:rPr>
        <w:t xml:space="preserve"> И. А.</w:t>
      </w:r>
    </w:p>
    <w:p w:rsidR="00F634C2" w:rsidRPr="00F634C2" w:rsidRDefault="00F634C2" w:rsidP="00F63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634C2">
        <w:rPr>
          <w:sz w:val="28"/>
          <w:szCs w:val="28"/>
        </w:rPr>
        <w:t xml:space="preserve"> «Ты, Кубань – ты наша </w:t>
      </w:r>
      <w:proofErr w:type="gramStart"/>
      <w:r w:rsidRPr="00F634C2">
        <w:rPr>
          <w:sz w:val="28"/>
          <w:szCs w:val="28"/>
        </w:rPr>
        <w:t>Родина»(</w:t>
      </w:r>
      <w:proofErr w:type="gramEnd"/>
      <w:r w:rsidRPr="00F634C2">
        <w:rPr>
          <w:sz w:val="28"/>
          <w:szCs w:val="28"/>
        </w:rPr>
        <w:t>методическое пособие)</w:t>
      </w:r>
    </w:p>
    <w:p w:rsidR="00F634C2" w:rsidRPr="005C1CFF" w:rsidRDefault="00F634C2" w:rsidP="00F634C2">
      <w:pPr>
        <w:jc w:val="both"/>
        <w:rPr>
          <w:sz w:val="28"/>
          <w:szCs w:val="28"/>
        </w:rPr>
      </w:pPr>
      <w:r w:rsidRPr="005C1CFF">
        <w:rPr>
          <w:sz w:val="28"/>
          <w:szCs w:val="28"/>
        </w:rPr>
        <w:t xml:space="preserve">Авторы: Н.П. Легких, Т.П. </w:t>
      </w:r>
      <w:proofErr w:type="spellStart"/>
      <w:r w:rsidRPr="005C1CFF">
        <w:rPr>
          <w:sz w:val="28"/>
          <w:szCs w:val="28"/>
        </w:rPr>
        <w:t>Хлопова</w:t>
      </w:r>
      <w:proofErr w:type="spellEnd"/>
      <w:r w:rsidRPr="005C1CFF">
        <w:rPr>
          <w:sz w:val="28"/>
          <w:szCs w:val="28"/>
        </w:rPr>
        <w:t>.</w:t>
      </w:r>
    </w:p>
    <w:p w:rsidR="005C0924" w:rsidRPr="005C0924" w:rsidRDefault="005C0924" w:rsidP="005C0924">
      <w:pPr>
        <w:jc w:val="both"/>
        <w:rPr>
          <w:sz w:val="28"/>
          <w:szCs w:val="28"/>
        </w:rPr>
      </w:pPr>
      <w:r w:rsidRPr="005C0924">
        <w:rPr>
          <w:sz w:val="28"/>
          <w:szCs w:val="28"/>
        </w:rPr>
        <w:t>«Программа обучения и воспитания детей с ФФН»</w:t>
      </w:r>
    </w:p>
    <w:p w:rsidR="005C0924" w:rsidRPr="005C1CFF" w:rsidRDefault="005C0924" w:rsidP="005C0924">
      <w:pPr>
        <w:jc w:val="both"/>
        <w:rPr>
          <w:sz w:val="28"/>
          <w:szCs w:val="28"/>
        </w:rPr>
      </w:pPr>
      <w:r w:rsidRPr="005C1CFF">
        <w:rPr>
          <w:sz w:val="28"/>
          <w:szCs w:val="28"/>
        </w:rPr>
        <w:t>Авторы: Т.Б. Филичева, Г.В. Чиркина.</w:t>
      </w:r>
    </w:p>
    <w:p w:rsidR="0053522F" w:rsidRDefault="0053522F" w:rsidP="00E57FE4">
      <w:pPr>
        <w:pStyle w:val="a3"/>
        <w:ind w:right="110"/>
        <w:jc w:val="left"/>
      </w:pPr>
    </w:p>
    <w:p w:rsidR="00DA118E" w:rsidRDefault="00E57FE4" w:rsidP="00E57FE4">
      <w:pPr>
        <w:pStyle w:val="a3"/>
        <w:ind w:right="106" w:firstLine="566"/>
      </w:pPr>
      <w:r>
        <w:t xml:space="preserve">В основе </w:t>
      </w:r>
      <w:proofErr w:type="spellStart"/>
      <w:r>
        <w:t>воспитательно</w:t>
      </w:r>
      <w:proofErr w:type="spellEnd"/>
      <w:r>
        <w:t xml:space="preserve">-образовательной работы в ДОО лежит модель года (комплексно-тематическое планирование). </w:t>
      </w:r>
    </w:p>
    <w:p w:rsidR="00E57FE4" w:rsidRDefault="00E57FE4" w:rsidP="00E57FE4">
      <w:pPr>
        <w:pStyle w:val="a3"/>
        <w:ind w:right="106" w:firstLine="566"/>
      </w:pPr>
      <w:r>
        <w:t xml:space="preserve">Цель: построение </w:t>
      </w:r>
      <w:proofErr w:type="spellStart"/>
      <w:r>
        <w:t>воспитательно</w:t>
      </w:r>
      <w:proofErr w:type="spellEnd"/>
      <w:r>
        <w:t xml:space="preserve">–образовательного процесса, направленного на обеспечение единства воспитательных, развивающих и обучающих целей и </w:t>
      </w:r>
      <w:r>
        <w:rPr>
          <w:spacing w:val="2"/>
        </w:rPr>
        <w:t xml:space="preserve">задач, </w:t>
      </w:r>
      <w:r>
        <w:t xml:space="preserve">с учетом интеграции на необходимом и достаточном материале, максимально приближаясь к разумному «минимуму» с </w:t>
      </w:r>
      <w:proofErr w:type="gramStart"/>
      <w:r>
        <w:t>учетом  контингента</w:t>
      </w:r>
      <w:proofErr w:type="gramEnd"/>
      <w:r>
        <w:t xml:space="preserve"> воспитанников, их индивидуальных и возрастных особенностей,  социального заказа</w:t>
      </w:r>
      <w:r>
        <w:rPr>
          <w:spacing w:val="3"/>
        </w:rPr>
        <w:t xml:space="preserve"> </w:t>
      </w:r>
      <w:r>
        <w:t>родителей.</w:t>
      </w:r>
    </w:p>
    <w:p w:rsidR="00E57FE4" w:rsidRDefault="00E57FE4" w:rsidP="00E57FE4">
      <w:pPr>
        <w:pStyle w:val="a3"/>
        <w:ind w:right="114" w:firstLine="0"/>
      </w:pPr>
      <w: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DA118E" w:rsidRDefault="00DA118E" w:rsidP="00E57FE4">
      <w:pPr>
        <w:pStyle w:val="a3"/>
        <w:ind w:right="114" w:firstLine="0"/>
      </w:pPr>
    </w:p>
    <w:p w:rsidR="00E57FE4" w:rsidRDefault="00E57FE4" w:rsidP="00DA118E">
      <w:pPr>
        <w:pStyle w:val="a3"/>
        <w:spacing w:before="1"/>
        <w:ind w:right="113" w:firstLine="601"/>
      </w:pPr>
      <w:r>
        <w:t>Программа включает в себя три основных раздела: целевой, содержательный и организационный.</w:t>
      </w:r>
    </w:p>
    <w:p w:rsidR="00E57FE4" w:rsidRDefault="00E57FE4" w:rsidP="00DA118E">
      <w:pPr>
        <w:pStyle w:val="a3"/>
        <w:ind w:right="111" w:firstLine="601"/>
      </w:pPr>
      <w:r>
        <w:rPr>
          <w:b/>
        </w:rPr>
        <w:t xml:space="preserve">Целевой раздел </w:t>
      </w:r>
      <w:r>
        <w:t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E57FE4" w:rsidRDefault="00E57FE4" w:rsidP="00DA118E">
      <w:pPr>
        <w:pStyle w:val="a3"/>
        <w:ind w:right="107" w:firstLine="601"/>
      </w:pPr>
      <w:r>
        <w:rPr>
          <w:b/>
        </w:rPr>
        <w:t xml:space="preserve">Содержательный раздел </w:t>
      </w:r>
      <w:r>
        <w:t>представляет общее содержание Программы, обеспечивающее полноценное развитие личности детей. Отражает комплексность подхода, обеспечивая развитие детей во всех пяти образовательных областях.</w:t>
      </w:r>
    </w:p>
    <w:p w:rsidR="00E57FE4" w:rsidRDefault="00E57FE4" w:rsidP="00E57FE4">
      <w:pPr>
        <w:pStyle w:val="a3"/>
        <w:spacing w:before="2"/>
        <w:ind w:right="106"/>
      </w:pPr>
      <w:r>
        <w:rPr>
          <w:b/>
        </w:rPr>
        <w:t xml:space="preserve">Организационный раздел </w:t>
      </w:r>
      <w:r>
        <w:t xml:space="preserve">содержит описание материально- технического обеспечения Программы, включает распорядок и режим дня, а также особенности традиционных событий, праздников, мероприятий; </w:t>
      </w:r>
      <w:r>
        <w:lastRenderedPageBreak/>
        <w:t>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E57FE4" w:rsidRDefault="00E57FE4" w:rsidP="00E57FE4">
      <w:pPr>
        <w:pStyle w:val="a3"/>
        <w:ind w:right="110"/>
      </w:pPr>
      <w:r>
        <w:t>Одним из важных условий реализации Программы является сотрудничество педагогов с семьей: дети, воспитатели и родители – главные участники педагогического процесса.</w:t>
      </w:r>
    </w:p>
    <w:p w:rsidR="00E57FE4" w:rsidRDefault="00E57FE4" w:rsidP="00E57FE4">
      <w:pPr>
        <w:pStyle w:val="1"/>
        <w:spacing w:line="319" w:lineRule="exact"/>
        <w:jc w:val="both"/>
      </w:pPr>
      <w:r>
        <w:t>Формы и активные методы сотрудничества с родителями:</w:t>
      </w:r>
    </w:p>
    <w:p w:rsidR="00E57FE4" w:rsidRDefault="00E57FE4" w:rsidP="00E57FE4">
      <w:pPr>
        <w:pStyle w:val="a4"/>
        <w:numPr>
          <w:ilvl w:val="0"/>
          <w:numId w:val="1"/>
        </w:numPr>
        <w:tabs>
          <w:tab w:val="left" w:pos="403"/>
        </w:tabs>
        <w:spacing w:line="319" w:lineRule="exact"/>
        <w:ind w:hanging="284"/>
        <w:jc w:val="both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собрания.</w:t>
      </w:r>
    </w:p>
    <w:p w:rsidR="00E57FE4" w:rsidRDefault="00E57FE4" w:rsidP="00E57FE4">
      <w:pPr>
        <w:pStyle w:val="a4"/>
        <w:numPr>
          <w:ilvl w:val="0"/>
          <w:numId w:val="1"/>
        </w:numPr>
        <w:tabs>
          <w:tab w:val="left" w:pos="1114"/>
        </w:tabs>
        <w:ind w:left="1113" w:hanging="284"/>
        <w:jc w:val="left"/>
        <w:rPr>
          <w:sz w:val="28"/>
        </w:rPr>
      </w:pPr>
      <w:r>
        <w:rPr>
          <w:sz w:val="28"/>
        </w:rPr>
        <w:t>Консультации.</w:t>
      </w:r>
    </w:p>
    <w:p w:rsidR="00E57FE4" w:rsidRDefault="00E57FE4" w:rsidP="00E57FE4">
      <w:pPr>
        <w:pStyle w:val="a4"/>
        <w:numPr>
          <w:ilvl w:val="0"/>
          <w:numId w:val="1"/>
        </w:numPr>
        <w:tabs>
          <w:tab w:val="left" w:pos="1114"/>
        </w:tabs>
        <w:spacing w:line="240" w:lineRule="auto"/>
        <w:ind w:left="1113" w:hanging="284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праздники.</w:t>
      </w:r>
    </w:p>
    <w:p w:rsidR="00E57FE4" w:rsidRDefault="00E57FE4" w:rsidP="00E57FE4">
      <w:pPr>
        <w:pStyle w:val="a4"/>
        <w:numPr>
          <w:ilvl w:val="0"/>
          <w:numId w:val="1"/>
        </w:numPr>
        <w:tabs>
          <w:tab w:val="left" w:pos="1114"/>
        </w:tabs>
        <w:spacing w:before="4"/>
        <w:ind w:left="1113" w:hanging="284"/>
        <w:jc w:val="left"/>
        <w:rPr>
          <w:sz w:val="28"/>
        </w:rPr>
      </w:pP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клубы.</w:t>
      </w:r>
    </w:p>
    <w:p w:rsidR="00E57FE4" w:rsidRDefault="00E57FE4" w:rsidP="00E57FE4">
      <w:pPr>
        <w:pStyle w:val="a4"/>
        <w:numPr>
          <w:ilvl w:val="0"/>
          <w:numId w:val="1"/>
        </w:numPr>
        <w:tabs>
          <w:tab w:val="left" w:pos="1114"/>
        </w:tabs>
        <w:ind w:left="1113" w:hanging="284"/>
        <w:jc w:val="left"/>
        <w:rPr>
          <w:sz w:val="28"/>
        </w:rPr>
      </w:pPr>
      <w:r>
        <w:rPr>
          <w:sz w:val="28"/>
        </w:rPr>
        <w:t>Семейная</w:t>
      </w:r>
      <w:r>
        <w:rPr>
          <w:spacing w:val="2"/>
          <w:sz w:val="28"/>
        </w:rPr>
        <w:t xml:space="preserve"> </w:t>
      </w:r>
      <w:r>
        <w:rPr>
          <w:sz w:val="28"/>
        </w:rPr>
        <w:t>гостиная.</w:t>
      </w:r>
    </w:p>
    <w:p w:rsidR="00E57FE4" w:rsidRDefault="00E57FE4" w:rsidP="00E57FE4">
      <w:pPr>
        <w:pStyle w:val="a4"/>
        <w:numPr>
          <w:ilvl w:val="0"/>
          <w:numId w:val="1"/>
        </w:numPr>
        <w:tabs>
          <w:tab w:val="left" w:pos="1114"/>
        </w:tabs>
        <w:spacing w:line="240" w:lineRule="auto"/>
        <w:ind w:left="1113" w:hanging="284"/>
        <w:jc w:val="left"/>
        <w:rPr>
          <w:sz w:val="28"/>
        </w:rPr>
      </w:pPr>
      <w:r>
        <w:rPr>
          <w:sz w:val="28"/>
        </w:rPr>
        <w:t>Акции.</w:t>
      </w:r>
    </w:p>
    <w:p w:rsidR="00E57FE4" w:rsidRDefault="00E57FE4" w:rsidP="00E57FE4">
      <w:pPr>
        <w:rPr>
          <w:sz w:val="28"/>
        </w:rPr>
        <w:sectPr w:rsidR="00E57FE4" w:rsidSect="00E57FE4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E57FE4" w:rsidRDefault="00E57FE4" w:rsidP="00E57FE4">
      <w:pPr>
        <w:pStyle w:val="a4"/>
        <w:numPr>
          <w:ilvl w:val="0"/>
          <w:numId w:val="1"/>
        </w:numPr>
        <w:tabs>
          <w:tab w:val="left" w:pos="1114"/>
        </w:tabs>
        <w:spacing w:before="67"/>
        <w:ind w:left="1113" w:hanging="284"/>
        <w:jc w:val="left"/>
        <w:rPr>
          <w:sz w:val="28"/>
        </w:rPr>
      </w:pPr>
      <w:r>
        <w:rPr>
          <w:sz w:val="28"/>
        </w:rPr>
        <w:t>Конкурсы.</w:t>
      </w:r>
    </w:p>
    <w:p w:rsidR="00E57FE4" w:rsidRDefault="00E57FE4" w:rsidP="00E57FE4">
      <w:pPr>
        <w:pStyle w:val="a4"/>
        <w:numPr>
          <w:ilvl w:val="0"/>
          <w:numId w:val="1"/>
        </w:numPr>
        <w:tabs>
          <w:tab w:val="left" w:pos="1114"/>
        </w:tabs>
        <w:ind w:left="1113" w:hanging="284"/>
        <w:jc w:val="left"/>
        <w:rPr>
          <w:sz w:val="28"/>
        </w:rPr>
      </w:pPr>
      <w:r>
        <w:rPr>
          <w:sz w:val="28"/>
        </w:rPr>
        <w:t>Оформление родительских</w:t>
      </w:r>
      <w:r>
        <w:rPr>
          <w:spacing w:val="2"/>
          <w:sz w:val="28"/>
        </w:rPr>
        <w:t xml:space="preserve"> </w:t>
      </w:r>
      <w:r>
        <w:rPr>
          <w:sz w:val="28"/>
        </w:rPr>
        <w:t>уголков.</w:t>
      </w:r>
    </w:p>
    <w:p w:rsidR="00E57FE4" w:rsidRDefault="00E57FE4" w:rsidP="00E57FE4">
      <w:pPr>
        <w:pStyle w:val="a4"/>
        <w:numPr>
          <w:ilvl w:val="0"/>
          <w:numId w:val="1"/>
        </w:numPr>
        <w:tabs>
          <w:tab w:val="left" w:pos="1114"/>
        </w:tabs>
        <w:ind w:left="1113" w:hanging="284"/>
        <w:jc w:val="left"/>
        <w:rPr>
          <w:sz w:val="28"/>
        </w:rPr>
      </w:pPr>
      <w:r>
        <w:rPr>
          <w:sz w:val="28"/>
        </w:rPr>
        <w:t>Анкетирование.</w:t>
      </w:r>
    </w:p>
    <w:p w:rsidR="00E57FE4" w:rsidRDefault="00E57FE4" w:rsidP="00E57FE4">
      <w:pPr>
        <w:pStyle w:val="a4"/>
        <w:numPr>
          <w:ilvl w:val="0"/>
          <w:numId w:val="1"/>
        </w:numPr>
        <w:tabs>
          <w:tab w:val="left" w:pos="1253"/>
        </w:tabs>
        <w:spacing w:line="240" w:lineRule="auto"/>
        <w:ind w:left="1252" w:hanging="423"/>
        <w:jc w:val="left"/>
        <w:rPr>
          <w:sz w:val="28"/>
        </w:rPr>
      </w:pPr>
      <w:r>
        <w:rPr>
          <w:sz w:val="28"/>
        </w:rPr>
        <w:t>Размещение информации на сайте ДОО и</w:t>
      </w:r>
      <w:r>
        <w:rPr>
          <w:spacing w:val="12"/>
          <w:sz w:val="28"/>
        </w:rPr>
        <w:t xml:space="preserve"> </w:t>
      </w:r>
      <w:r>
        <w:rPr>
          <w:sz w:val="28"/>
        </w:rPr>
        <w:t>т.д.</w:t>
      </w:r>
    </w:p>
    <w:p w:rsidR="00E57FE4" w:rsidRDefault="00E57FE4" w:rsidP="00E57FE4">
      <w:pPr>
        <w:pStyle w:val="a3"/>
        <w:spacing w:before="5"/>
        <w:jc w:val="left"/>
      </w:pPr>
      <w:r>
        <w:t>В основу совместной деятельности семьи и ДОО заложены следующие принципы:</w:t>
      </w:r>
    </w:p>
    <w:p w:rsidR="00E57FE4" w:rsidRDefault="00E57FE4" w:rsidP="00E57FE4">
      <w:pPr>
        <w:pStyle w:val="a4"/>
        <w:numPr>
          <w:ilvl w:val="0"/>
          <w:numId w:val="2"/>
        </w:numPr>
        <w:tabs>
          <w:tab w:val="left" w:pos="284"/>
        </w:tabs>
        <w:spacing w:line="321" w:lineRule="exact"/>
        <w:ind w:hanging="165"/>
        <w:rPr>
          <w:sz w:val="28"/>
        </w:rPr>
      </w:pPr>
      <w:r>
        <w:rPr>
          <w:sz w:val="28"/>
        </w:rPr>
        <w:t>единый подход к процессу воспитания</w:t>
      </w:r>
      <w:r>
        <w:rPr>
          <w:spacing w:val="5"/>
          <w:sz w:val="28"/>
        </w:rPr>
        <w:t xml:space="preserve"> </w:t>
      </w:r>
      <w:r>
        <w:rPr>
          <w:sz w:val="28"/>
        </w:rPr>
        <w:t>ребёнка;</w:t>
      </w:r>
    </w:p>
    <w:p w:rsidR="00E57FE4" w:rsidRDefault="00E57FE4" w:rsidP="00E57FE4">
      <w:pPr>
        <w:pStyle w:val="a4"/>
        <w:numPr>
          <w:ilvl w:val="0"/>
          <w:numId w:val="2"/>
        </w:numPr>
        <w:tabs>
          <w:tab w:val="left" w:pos="284"/>
        </w:tabs>
        <w:ind w:hanging="165"/>
        <w:rPr>
          <w:sz w:val="28"/>
        </w:rPr>
      </w:pPr>
      <w:r>
        <w:rPr>
          <w:sz w:val="28"/>
        </w:rPr>
        <w:t xml:space="preserve">открытость детского сада </w:t>
      </w:r>
      <w:r>
        <w:rPr>
          <w:spacing w:val="2"/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родителей;</w:t>
      </w:r>
    </w:p>
    <w:p w:rsidR="00E57FE4" w:rsidRDefault="00E57FE4" w:rsidP="00E57FE4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hanging="165"/>
        <w:rPr>
          <w:sz w:val="28"/>
        </w:rPr>
      </w:pPr>
      <w:r>
        <w:rPr>
          <w:sz w:val="28"/>
        </w:rPr>
        <w:t>взаимное доверие в отношении педагогов и родителей;</w:t>
      </w:r>
    </w:p>
    <w:p w:rsidR="00E57FE4" w:rsidRDefault="00E57FE4" w:rsidP="00E57FE4">
      <w:pPr>
        <w:pStyle w:val="a4"/>
        <w:numPr>
          <w:ilvl w:val="0"/>
          <w:numId w:val="2"/>
        </w:numPr>
        <w:tabs>
          <w:tab w:val="left" w:pos="284"/>
        </w:tabs>
        <w:ind w:hanging="165"/>
        <w:rPr>
          <w:sz w:val="28"/>
        </w:rPr>
      </w:pPr>
      <w:r>
        <w:rPr>
          <w:sz w:val="28"/>
        </w:rPr>
        <w:t>уважение о доброжелательность друг к</w:t>
      </w:r>
      <w:r>
        <w:rPr>
          <w:spacing w:val="6"/>
          <w:sz w:val="28"/>
        </w:rPr>
        <w:t xml:space="preserve"> </w:t>
      </w:r>
      <w:r>
        <w:rPr>
          <w:sz w:val="28"/>
        </w:rPr>
        <w:t>другу;</w:t>
      </w:r>
    </w:p>
    <w:p w:rsidR="00E57FE4" w:rsidRDefault="00E57FE4" w:rsidP="00E57FE4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hanging="165"/>
        <w:rPr>
          <w:sz w:val="28"/>
        </w:rPr>
      </w:pPr>
      <w:r>
        <w:rPr>
          <w:sz w:val="28"/>
        </w:rPr>
        <w:t>дифференцированный подход к каждой</w:t>
      </w:r>
      <w:r>
        <w:rPr>
          <w:spacing w:val="3"/>
          <w:sz w:val="28"/>
        </w:rPr>
        <w:t xml:space="preserve"> </w:t>
      </w:r>
      <w:r>
        <w:rPr>
          <w:sz w:val="28"/>
        </w:rPr>
        <w:t>семье.</w:t>
      </w:r>
    </w:p>
    <w:p w:rsidR="00E57FE4" w:rsidRDefault="00E57FE4" w:rsidP="00E57FE4">
      <w:pPr>
        <w:pStyle w:val="a3"/>
        <w:spacing w:before="11"/>
        <w:ind w:left="0" w:firstLine="0"/>
        <w:jc w:val="left"/>
        <w:rPr>
          <w:sz w:val="27"/>
        </w:rPr>
      </w:pPr>
    </w:p>
    <w:p w:rsidR="00E57FE4" w:rsidRPr="0028453F" w:rsidRDefault="00E57FE4" w:rsidP="0028453F">
      <w:pPr>
        <w:pStyle w:val="a3"/>
        <w:ind w:right="110"/>
        <w:jc w:val="left"/>
        <w:sectPr w:rsidR="00E57FE4" w:rsidRPr="0028453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r>
        <w:t>Краткая презентация Программы находится на сайте МБДОУ детского сада</w:t>
      </w:r>
      <w:r w:rsidR="0028453F">
        <w:t xml:space="preserve"> № 26</w:t>
      </w:r>
      <w:r w:rsidR="0028453F" w:rsidRPr="0028453F">
        <w:t xml:space="preserve"> </w:t>
      </w:r>
      <w:hyperlink r:id="rId6" w:history="1">
        <w:r w:rsidR="0028453F" w:rsidRPr="00A155FD">
          <w:rPr>
            <w:rStyle w:val="a5"/>
            <w:lang w:val="en-US"/>
          </w:rPr>
          <w:t>http</w:t>
        </w:r>
        <w:r w:rsidR="0028453F" w:rsidRPr="00A155FD">
          <w:rPr>
            <w:rStyle w:val="a5"/>
          </w:rPr>
          <w:t>://</w:t>
        </w:r>
        <w:r w:rsidR="0028453F" w:rsidRPr="00A155FD">
          <w:rPr>
            <w:rStyle w:val="a5"/>
            <w:lang w:val="en-US"/>
          </w:rPr>
          <w:t>detsadik</w:t>
        </w:r>
        <w:r w:rsidR="0028453F" w:rsidRPr="0028453F">
          <w:rPr>
            <w:rStyle w:val="a5"/>
          </w:rPr>
          <w:t>26.</w:t>
        </w:r>
        <w:r w:rsidR="0028453F" w:rsidRPr="00A155FD">
          <w:rPr>
            <w:rStyle w:val="a5"/>
            <w:lang w:val="en-US"/>
          </w:rPr>
          <w:t>ru</w:t>
        </w:r>
      </w:hyperlink>
      <w:r w:rsidR="0028453F">
        <w:t xml:space="preserve">, а также в электронном виде и бумажном варианте в методическом кабинете </w:t>
      </w:r>
      <w:proofErr w:type="gramStart"/>
      <w:r w:rsidR="0028453F">
        <w:t xml:space="preserve">ДОУ.  </w:t>
      </w:r>
      <w:proofErr w:type="gramEnd"/>
    </w:p>
    <w:p w:rsidR="0053522F" w:rsidRDefault="0053522F">
      <w:pPr>
        <w:pStyle w:val="a3"/>
        <w:ind w:firstLine="0"/>
        <w:jc w:val="left"/>
      </w:pPr>
    </w:p>
    <w:sectPr w:rsidR="0053522F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60CA"/>
    <w:multiLevelType w:val="hybridMultilevel"/>
    <w:tmpl w:val="CC14BB7E"/>
    <w:lvl w:ilvl="0" w:tplc="6270DC80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4A0AA8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D1A86EA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  <w:lvl w:ilvl="3" w:tplc="4BFED93E">
      <w:numFmt w:val="bullet"/>
      <w:lvlText w:val="•"/>
      <w:lvlJc w:val="left"/>
      <w:pPr>
        <w:ind w:left="2907" w:hanging="164"/>
      </w:pPr>
      <w:rPr>
        <w:rFonts w:hint="default"/>
        <w:lang w:val="ru-RU" w:eastAsia="en-US" w:bidi="ar-SA"/>
      </w:rPr>
    </w:lvl>
    <w:lvl w:ilvl="4" w:tplc="E0440E7C">
      <w:numFmt w:val="bullet"/>
      <w:lvlText w:val="•"/>
      <w:lvlJc w:val="left"/>
      <w:pPr>
        <w:ind w:left="3861" w:hanging="164"/>
      </w:pPr>
      <w:rPr>
        <w:rFonts w:hint="default"/>
        <w:lang w:val="ru-RU" w:eastAsia="en-US" w:bidi="ar-SA"/>
      </w:rPr>
    </w:lvl>
    <w:lvl w:ilvl="5" w:tplc="E9D09946">
      <w:numFmt w:val="bullet"/>
      <w:lvlText w:val="•"/>
      <w:lvlJc w:val="left"/>
      <w:pPr>
        <w:ind w:left="4815" w:hanging="164"/>
      </w:pPr>
      <w:rPr>
        <w:rFonts w:hint="default"/>
        <w:lang w:val="ru-RU" w:eastAsia="en-US" w:bidi="ar-SA"/>
      </w:rPr>
    </w:lvl>
    <w:lvl w:ilvl="6" w:tplc="A382419A">
      <w:numFmt w:val="bullet"/>
      <w:lvlText w:val="•"/>
      <w:lvlJc w:val="left"/>
      <w:pPr>
        <w:ind w:left="5768" w:hanging="164"/>
      </w:pPr>
      <w:rPr>
        <w:rFonts w:hint="default"/>
        <w:lang w:val="ru-RU" w:eastAsia="en-US" w:bidi="ar-SA"/>
      </w:rPr>
    </w:lvl>
    <w:lvl w:ilvl="7" w:tplc="2B42CCA0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8" w:tplc="D31676DE">
      <w:numFmt w:val="bullet"/>
      <w:lvlText w:val="•"/>
      <w:lvlJc w:val="left"/>
      <w:pPr>
        <w:ind w:left="7676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4875660F"/>
    <w:multiLevelType w:val="hybridMultilevel"/>
    <w:tmpl w:val="1CF41182"/>
    <w:lvl w:ilvl="0" w:tplc="F4E6B25A">
      <w:numFmt w:val="bullet"/>
      <w:lvlText w:val="-"/>
      <w:lvlJc w:val="left"/>
      <w:pPr>
        <w:ind w:left="119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8876FE">
      <w:numFmt w:val="bullet"/>
      <w:lvlText w:val="•"/>
      <w:lvlJc w:val="left"/>
      <w:pPr>
        <w:ind w:left="1066" w:hanging="207"/>
      </w:pPr>
      <w:rPr>
        <w:rFonts w:hint="default"/>
        <w:lang w:val="ru-RU" w:eastAsia="en-US" w:bidi="ar-SA"/>
      </w:rPr>
    </w:lvl>
    <w:lvl w:ilvl="2" w:tplc="58D2F6D4">
      <w:numFmt w:val="bullet"/>
      <w:lvlText w:val="•"/>
      <w:lvlJc w:val="left"/>
      <w:pPr>
        <w:ind w:left="2012" w:hanging="207"/>
      </w:pPr>
      <w:rPr>
        <w:rFonts w:hint="default"/>
        <w:lang w:val="ru-RU" w:eastAsia="en-US" w:bidi="ar-SA"/>
      </w:rPr>
    </w:lvl>
    <w:lvl w:ilvl="3" w:tplc="EE7496D8">
      <w:numFmt w:val="bullet"/>
      <w:lvlText w:val="•"/>
      <w:lvlJc w:val="left"/>
      <w:pPr>
        <w:ind w:left="2959" w:hanging="207"/>
      </w:pPr>
      <w:rPr>
        <w:rFonts w:hint="default"/>
        <w:lang w:val="ru-RU" w:eastAsia="en-US" w:bidi="ar-SA"/>
      </w:rPr>
    </w:lvl>
    <w:lvl w:ilvl="4" w:tplc="43A6924E">
      <w:numFmt w:val="bullet"/>
      <w:lvlText w:val="•"/>
      <w:lvlJc w:val="left"/>
      <w:pPr>
        <w:ind w:left="3905" w:hanging="207"/>
      </w:pPr>
      <w:rPr>
        <w:rFonts w:hint="default"/>
        <w:lang w:val="ru-RU" w:eastAsia="en-US" w:bidi="ar-SA"/>
      </w:rPr>
    </w:lvl>
    <w:lvl w:ilvl="5" w:tplc="1CF2E80A">
      <w:numFmt w:val="bullet"/>
      <w:lvlText w:val="•"/>
      <w:lvlJc w:val="left"/>
      <w:pPr>
        <w:ind w:left="4852" w:hanging="207"/>
      </w:pPr>
      <w:rPr>
        <w:rFonts w:hint="default"/>
        <w:lang w:val="ru-RU" w:eastAsia="en-US" w:bidi="ar-SA"/>
      </w:rPr>
    </w:lvl>
    <w:lvl w:ilvl="6" w:tplc="67C683F4">
      <w:numFmt w:val="bullet"/>
      <w:lvlText w:val="•"/>
      <w:lvlJc w:val="left"/>
      <w:pPr>
        <w:ind w:left="5798" w:hanging="207"/>
      </w:pPr>
      <w:rPr>
        <w:rFonts w:hint="default"/>
        <w:lang w:val="ru-RU" w:eastAsia="en-US" w:bidi="ar-SA"/>
      </w:rPr>
    </w:lvl>
    <w:lvl w:ilvl="7" w:tplc="CC74F762">
      <w:numFmt w:val="bullet"/>
      <w:lvlText w:val="•"/>
      <w:lvlJc w:val="left"/>
      <w:pPr>
        <w:ind w:left="6744" w:hanging="207"/>
      </w:pPr>
      <w:rPr>
        <w:rFonts w:hint="default"/>
        <w:lang w:val="ru-RU" w:eastAsia="en-US" w:bidi="ar-SA"/>
      </w:rPr>
    </w:lvl>
    <w:lvl w:ilvl="8" w:tplc="F8C0949C">
      <w:numFmt w:val="bullet"/>
      <w:lvlText w:val="•"/>
      <w:lvlJc w:val="left"/>
      <w:pPr>
        <w:ind w:left="7691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62036494"/>
    <w:multiLevelType w:val="hybridMultilevel"/>
    <w:tmpl w:val="ABCC42E4"/>
    <w:lvl w:ilvl="0" w:tplc="A442F3C0">
      <w:start w:val="1"/>
      <w:numFmt w:val="decimal"/>
      <w:lvlText w:val="%1."/>
      <w:lvlJc w:val="left"/>
      <w:pPr>
        <w:ind w:left="40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EAB97E">
      <w:numFmt w:val="bullet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 w:tplc="8CDAF5E8"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 w:tplc="849A74D0">
      <w:numFmt w:val="bullet"/>
      <w:lvlText w:val="•"/>
      <w:lvlJc w:val="left"/>
      <w:pPr>
        <w:ind w:left="3155" w:hanging="283"/>
      </w:pPr>
      <w:rPr>
        <w:rFonts w:hint="default"/>
        <w:lang w:val="ru-RU" w:eastAsia="en-US" w:bidi="ar-SA"/>
      </w:rPr>
    </w:lvl>
    <w:lvl w:ilvl="4" w:tplc="EF122FD2">
      <w:numFmt w:val="bullet"/>
      <w:lvlText w:val="•"/>
      <w:lvlJc w:val="left"/>
      <w:pPr>
        <w:ind w:left="4073" w:hanging="283"/>
      </w:pPr>
      <w:rPr>
        <w:rFonts w:hint="default"/>
        <w:lang w:val="ru-RU" w:eastAsia="en-US" w:bidi="ar-SA"/>
      </w:rPr>
    </w:lvl>
    <w:lvl w:ilvl="5" w:tplc="0DC2443A"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6" w:tplc="FBC6787E">
      <w:numFmt w:val="bullet"/>
      <w:lvlText w:val="•"/>
      <w:lvlJc w:val="left"/>
      <w:pPr>
        <w:ind w:left="5910" w:hanging="283"/>
      </w:pPr>
      <w:rPr>
        <w:rFonts w:hint="default"/>
        <w:lang w:val="ru-RU" w:eastAsia="en-US" w:bidi="ar-SA"/>
      </w:rPr>
    </w:lvl>
    <w:lvl w:ilvl="7" w:tplc="F154EC24">
      <w:numFmt w:val="bullet"/>
      <w:lvlText w:val="•"/>
      <w:lvlJc w:val="left"/>
      <w:pPr>
        <w:ind w:left="6828" w:hanging="283"/>
      </w:pPr>
      <w:rPr>
        <w:rFonts w:hint="default"/>
        <w:lang w:val="ru-RU" w:eastAsia="en-US" w:bidi="ar-SA"/>
      </w:rPr>
    </w:lvl>
    <w:lvl w:ilvl="8" w:tplc="9E5CDFE0">
      <w:numFmt w:val="bullet"/>
      <w:lvlText w:val="•"/>
      <w:lvlJc w:val="left"/>
      <w:pPr>
        <w:ind w:left="7747" w:hanging="2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3522F"/>
    <w:rsid w:val="000E7972"/>
    <w:rsid w:val="0028453F"/>
    <w:rsid w:val="003B293E"/>
    <w:rsid w:val="0053522F"/>
    <w:rsid w:val="005C0924"/>
    <w:rsid w:val="006B347F"/>
    <w:rsid w:val="008F62E1"/>
    <w:rsid w:val="0092218C"/>
    <w:rsid w:val="00DA118E"/>
    <w:rsid w:val="00E57FE4"/>
    <w:rsid w:val="00F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9B695-B084-456E-9F21-3702FA7A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8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113" w:hanging="28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B2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ik26.ru" TargetMode="External"/><Relationship Id="rId5" Type="http://schemas.openxmlformats.org/officeDocument/2006/relationships/hyperlink" Target="mailto:mbdou26-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tbCXdB3YK0I84TSwdwAWBCNATJGiigNl5O3ltLQaGrE=</DigestValue>
    </Reference>
    <Reference URI="#idOfficeObject" Type="http://www.w3.org/2000/09/xmldsig#Object">
      <DigestMethod Algorithm="urn:ietf:params:xml:ns:cpxmlsec:algorithms:gostr34112012-256"/>
      <DigestValue>DdQSwLgRE6RkDvMjlnt248sDtjZp3pHC0YhUK43ZN48=</DigestValue>
    </Reference>
  </SignedInfo>
  <SignatureValue>dZlt8Dt5HUPb0xyyuLMjuLx/yQm1LYOd88IfYGfy9pMu89M61MwFFjO3tkcJpRBC
scEI9m5dluN7ZyXc45EOFA==</SignatureValue>
  <KeyInfo>
    <X509Data>
      <X509Certificate>MIIKJDCCCdGgAwIBAgIUWYYRpZzrKIToSPkIb77h0UiNQWcwCgYIKoUDBwEBAwIw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jNC90L7QtSDQutCw0LfQvdCw0YfQtdC50YHRgtCy0L4wHhcNMjAwOTI4MDgzNjU4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0KQvMTI4LTM1ODEg0L7RgiAyMC4xMi4yMDE4MA4GA1UdDwEB/wQEAwID+DATBgNV
HSUEDDAKBggrBgEFBQcDAjArBgNVHRAEJDAigA8yMDIwMDkyODA4MzMxNlqBDzIw
MjExMjI4MDgzMzE2WjCCAV8GA1UdIwSCAVYwggFSgBTQZJZtckDrWH0kf7sgW8/D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DgQWBBRwfIuGC1boUf8yTvnLnPB94pXiDjAKBggqhQMHAQEDAgNBAL9aRXhSuy1N
0ofTGBEB1+Q/rZhR0/IPxbqvitI/UbV2cGLqinNZl7j9ApdqZtXHaDN2+XczhaAQ
BcBVyM2Zlzw=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FqIAM+VpK6+Pa6SQoIME9SxHU54=</DigestValue>
      </Reference>
      <Reference URI="/word/fontTable.xml?ContentType=application/vnd.openxmlformats-officedocument.wordprocessingml.fontTable+xml">
        <DigestMethod Algorithm="http://www.w3.org/2000/09/xmldsig#sha1"/>
        <DigestValue>ighnbHXK6M5BPuWSuGe6WPzQHb4=</DigestValue>
      </Reference>
      <Reference URI="/word/numbering.xml?ContentType=application/vnd.openxmlformats-officedocument.wordprocessingml.numbering+xml">
        <DigestMethod Algorithm="http://www.w3.org/2000/09/xmldsig#sha1"/>
        <DigestValue>L3m4JkOms+6xz0uGQOvXCmQ1Ozw=</DigestValue>
      </Reference>
      <Reference URI="/word/settings.xml?ContentType=application/vnd.openxmlformats-officedocument.wordprocessingml.settings+xml">
        <DigestMethod Algorithm="http://www.w3.org/2000/09/xmldsig#sha1"/>
        <DigestValue>Uje91iJ16eca9iOQndc2khEWcbo=</DigestValue>
      </Reference>
      <Reference URI="/word/styles.xml?ContentType=application/vnd.openxmlformats-officedocument.wordprocessingml.styles+xml">
        <DigestMethod Algorithm="http://www.w3.org/2000/09/xmldsig#sha1"/>
        <DigestValue>nqdqIdJWTXpSaaB0o4ylTnD9TzA=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>
          <mdssi:Format>YYYY-MM-DDThh:mm:ssTZD</mdssi:Format>
          <mdssi:Value>2021-01-29T11:12:28Z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</cp:revision>
  <dcterms:created xsi:type="dcterms:W3CDTF">2021-01-22T12:08:00Z</dcterms:created>
  <dcterms:modified xsi:type="dcterms:W3CDTF">2021-01-22T14:49:00Z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2021-01-22T00:00:00Z</vt:filetime>
  </property>
</Properties>
</file>