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22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УТВЕРЖДЕН</w:t>
      </w: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22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                         </w:t>
      </w: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22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муниципального образования                                </w:t>
      </w: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22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Крымский район</w:t>
      </w:r>
    </w:p>
    <w:p w:rsidR="005922AA" w:rsidRPr="005922AA" w:rsidRDefault="005922AA" w:rsidP="005922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22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от ___.___.2020 № ____</w:t>
      </w: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УСТАВ</w:t>
      </w:r>
    </w:p>
    <w:p w:rsidR="005922AA" w:rsidRPr="005922AA" w:rsidRDefault="005922AA" w:rsidP="005922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C33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бюджетного 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дошкольного образовательн</w:t>
      </w:r>
      <w:r w:rsidR="008B282F">
        <w:rPr>
          <w:rFonts w:ascii="Times New Roman" w:eastAsia="Calibri" w:hAnsi="Times New Roman" w:cs="Times New Roman"/>
          <w:sz w:val="28"/>
          <w:szCs w:val="28"/>
          <w:lang w:eastAsia="ru-RU"/>
        </w:rPr>
        <w:t>ого учреждения</w:t>
      </w:r>
      <w:r w:rsidR="008B282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детского сада № 26</w:t>
      </w:r>
      <w:r w:rsidR="00C33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станицы </w:t>
      </w:r>
      <w:r w:rsidR="008B282F">
        <w:rPr>
          <w:rFonts w:ascii="Times New Roman" w:eastAsia="Calibri" w:hAnsi="Times New Roman" w:cs="Times New Roman"/>
          <w:sz w:val="28"/>
          <w:szCs w:val="28"/>
          <w:lang w:eastAsia="ru-RU"/>
        </w:rPr>
        <w:t>Варениковской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18"/>
        <w:gridCol w:w="4818"/>
      </w:tblGrid>
      <w:tr w:rsidR="005922AA" w:rsidRPr="005922AA" w:rsidTr="00386EA0">
        <w:tc>
          <w:tcPr>
            <w:tcW w:w="4818" w:type="dxa"/>
          </w:tcPr>
          <w:p w:rsidR="005922AA" w:rsidRPr="005922AA" w:rsidRDefault="005922AA" w:rsidP="005922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2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5922AA" w:rsidRPr="005922AA" w:rsidRDefault="005922AA" w:rsidP="005922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Управления имущественных отношений администрации муниципального образования Крымский район</w:t>
            </w:r>
          </w:p>
          <w:p w:rsidR="005922AA" w:rsidRPr="005922AA" w:rsidRDefault="005922AA" w:rsidP="005922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22AA" w:rsidRPr="005922AA" w:rsidRDefault="005922AA" w:rsidP="005922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 Е. В. Самыгина</w:t>
            </w:r>
          </w:p>
          <w:p w:rsidR="005922AA" w:rsidRPr="005922AA" w:rsidRDefault="005922AA" w:rsidP="005922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«___» _____________2020 года </w:t>
            </w:r>
          </w:p>
        </w:tc>
        <w:tc>
          <w:tcPr>
            <w:tcW w:w="4818" w:type="dxa"/>
          </w:tcPr>
          <w:p w:rsidR="005922AA" w:rsidRPr="005922AA" w:rsidRDefault="005922AA" w:rsidP="005922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2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5922AA" w:rsidRPr="005922AA" w:rsidRDefault="005922AA" w:rsidP="005922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Начальник управления образования администрации муниципального образования Крымский район</w:t>
            </w:r>
          </w:p>
          <w:p w:rsidR="005922AA" w:rsidRPr="005922AA" w:rsidRDefault="005922AA" w:rsidP="005922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6255" w:rsidRDefault="004C6255" w:rsidP="005922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22AA" w:rsidRPr="005922AA" w:rsidRDefault="005922AA" w:rsidP="005922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 В. В. </w:t>
            </w:r>
            <w:proofErr w:type="spellStart"/>
            <w:r w:rsidRPr="0059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Колтаевская</w:t>
            </w:r>
            <w:proofErr w:type="spellEnd"/>
          </w:p>
          <w:p w:rsidR="005922AA" w:rsidRPr="005922AA" w:rsidRDefault="005922AA" w:rsidP="005922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2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«___» _____________2020года</w:t>
            </w:r>
          </w:p>
        </w:tc>
      </w:tr>
    </w:tbl>
    <w:p w:rsidR="005922AA" w:rsidRPr="005922AA" w:rsidRDefault="005922AA" w:rsidP="005922AA">
      <w:pPr>
        <w:spacing w:before="120" w:after="120" w:line="240" w:lineRule="auto"/>
        <w:ind w:left="502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22AA" w:rsidRPr="005922AA" w:rsidRDefault="005922AA" w:rsidP="005922AA">
      <w:pPr>
        <w:spacing w:before="120" w:after="120" w:line="240" w:lineRule="auto"/>
        <w:ind w:left="502"/>
        <w:outlineLvl w:val="0"/>
        <w:rPr>
          <w:rFonts w:ascii="Times New Roman" w:eastAsia="Calibri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г. Крымск</w:t>
      </w:r>
    </w:p>
    <w:p w:rsidR="005922AA" w:rsidRPr="005922AA" w:rsidRDefault="005922AA" w:rsidP="005922A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2020 год</w:t>
      </w:r>
      <w:bookmarkStart w:id="0" w:name="_Toc398193744"/>
    </w:p>
    <w:p w:rsidR="005922AA" w:rsidRPr="005922AA" w:rsidRDefault="005922AA" w:rsidP="005922AA">
      <w:pPr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</w:t>
      </w:r>
    </w:p>
    <w:p w:rsidR="005922AA" w:rsidRPr="005922AA" w:rsidRDefault="005922AA" w:rsidP="005922AA">
      <w:pPr>
        <w:spacing w:before="120" w:after="120" w:line="240" w:lineRule="auto"/>
        <w:ind w:left="707" w:hanging="707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                                       1. Общие положения</w:t>
      </w:r>
      <w:bookmarkEnd w:id="0"/>
    </w:p>
    <w:p w:rsidR="005922AA" w:rsidRPr="005922AA" w:rsidRDefault="005922AA" w:rsidP="00592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 Муниципальное </w:t>
      </w:r>
      <w:r w:rsidR="00D30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бюджетное 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дошкольное образовательное учреждение детский сад № </w:t>
      </w:r>
      <w:r w:rsidR="008B282F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0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станицы </w:t>
      </w:r>
      <w:r w:rsidR="008B282F">
        <w:rPr>
          <w:rFonts w:ascii="Times New Roman" w:eastAsia="Calibri" w:hAnsi="Times New Roman" w:cs="Times New Roman"/>
          <w:sz w:val="28"/>
          <w:szCs w:val="28"/>
          <w:lang w:eastAsia="ru-RU"/>
        </w:rPr>
        <w:t>Варениковской</w:t>
      </w:r>
      <w:r w:rsidR="00D30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район, в дальнейшем именуемое Учреждение, создано в соответствии с постановлением администрации муниципального образовании Крымский район от 13 </w:t>
      </w:r>
      <w:r w:rsidR="00080B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апреля 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2011 года </w:t>
      </w:r>
      <w:r w:rsidR="004C6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1055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, в целях обеспечения реализации предусмотренных законодательном Российской Федерации полномочий органов местного самоуправления в сфере образования.</w:t>
      </w:r>
    </w:p>
    <w:p w:rsidR="005922AA" w:rsidRPr="005922AA" w:rsidRDefault="005922AA" w:rsidP="005922AA">
      <w:pPr>
        <w:spacing w:after="0" w:line="240" w:lineRule="auto"/>
        <w:ind w:firstLine="708"/>
        <w:jc w:val="both"/>
        <w:rPr>
          <w:rFonts w:ascii="Calibri" w:eastAsia="Calibri" w:hAnsi="Calibri" w:cs="Calibri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1.2. Наименование Учреждения:</w:t>
      </w:r>
    </w:p>
    <w:p w:rsidR="005922AA" w:rsidRPr="005922AA" w:rsidRDefault="005922AA" w:rsidP="00592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полное – Муниципальное </w:t>
      </w:r>
      <w:r w:rsidR="00C337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бюджетное 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дошкольное образовательное учреждение детский сад № </w:t>
      </w:r>
      <w:r w:rsidR="004C6255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255">
        <w:rPr>
          <w:rFonts w:ascii="Times New Roman" w:eastAsia="Calibri" w:hAnsi="Times New Roman" w:cs="Times New Roman"/>
          <w:sz w:val="28"/>
          <w:szCs w:val="28"/>
          <w:lang w:eastAsia="ru-RU"/>
        </w:rPr>
        <w:t>станицы Варениковской</w:t>
      </w:r>
      <w:r w:rsidR="00080B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Крымский район;</w:t>
      </w:r>
    </w:p>
    <w:p w:rsidR="005922AA" w:rsidRPr="005922AA" w:rsidRDefault="00080B07" w:rsidP="00592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сокращенное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МБ</w:t>
      </w:r>
      <w:r w:rsidR="005922AA"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ДОУ детский сад № </w:t>
      </w:r>
      <w:r w:rsidR="004C6255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5922AA"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922AA" w:rsidRPr="005922AA" w:rsidRDefault="005922AA" w:rsidP="00592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 Учреждение относится к </w:t>
      </w:r>
      <w:proofErr w:type="gramStart"/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типу–</w:t>
      </w:r>
      <w:r w:rsidR="00080B07">
        <w:rPr>
          <w:rFonts w:ascii="Times New Roman" w:eastAsia="Calibri" w:hAnsi="Times New Roman" w:cs="Times New Roman"/>
          <w:sz w:val="28"/>
          <w:szCs w:val="40"/>
          <w:lang w:eastAsia="ru-RU"/>
        </w:rPr>
        <w:t>бюджетное</w:t>
      </w:r>
      <w:proofErr w:type="gramEnd"/>
      <w:r w:rsidRPr="005922AA">
        <w:rPr>
          <w:rFonts w:ascii="Times New Roman" w:eastAsia="Calibri" w:hAnsi="Times New Roman" w:cs="Times New Roman"/>
          <w:sz w:val="28"/>
          <w:szCs w:val="40"/>
          <w:lang w:eastAsia="ru-RU"/>
        </w:rPr>
        <w:t>.</w:t>
      </w:r>
    </w:p>
    <w:p w:rsidR="005922AA" w:rsidRPr="005922AA" w:rsidRDefault="005922AA" w:rsidP="00592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1.4. Тип образовательной организации в соответствии с образовательными программами, реализация которых является основной целью ее деятельности – дошкольная образовательная организация.</w:t>
      </w:r>
    </w:p>
    <w:p w:rsidR="005922AA" w:rsidRPr="004C6255" w:rsidRDefault="005922AA" w:rsidP="004C625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 Место нахождения Учреждения: </w:t>
      </w:r>
      <w:r w:rsidR="004C6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255" w:rsidRPr="004C6255">
        <w:rPr>
          <w:rFonts w:ascii="Times New Roman" w:eastAsia="Calibri" w:hAnsi="Times New Roman" w:cs="Times New Roman"/>
          <w:sz w:val="28"/>
          <w:szCs w:val="28"/>
        </w:rPr>
        <w:t>353370, Российская Федерация, Краснодарский край, Крымский район, станица Варениковская, улица Леваневского, дом 68.</w:t>
      </w:r>
    </w:p>
    <w:p w:rsidR="005922AA" w:rsidRPr="005922AA" w:rsidRDefault="005922AA" w:rsidP="004C62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1.6.Учредителем Учреждения является муниципальное образование Крымский район.</w:t>
      </w:r>
    </w:p>
    <w:p w:rsidR="005922AA" w:rsidRPr="005922AA" w:rsidRDefault="005922AA" w:rsidP="00592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1.7. </w:t>
      </w:r>
      <w:proofErr w:type="gramStart"/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Функции и полномочия учредителя Учреждения от имени </w:t>
      </w:r>
      <w:r w:rsidRPr="005922A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Крымский район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осуществляют администрация муниципального образования Крымский район, </w:t>
      </w:r>
      <w:r w:rsidRPr="005922AA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управления образования администрации муниципального образования Крымский район (далее – управление образования) </w:t>
      </w:r>
      <w:r w:rsidRPr="005922AA">
        <w:rPr>
          <w:rFonts w:ascii="Times New Roman" w:eastAsia="Calibri" w:hAnsi="Times New Roman" w:cs="Times New Roman"/>
          <w:sz w:val="28"/>
          <w:szCs w:val="28"/>
        </w:rPr>
        <w:t>в части определения структуры, целей и задач учреждения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Управления имущественных отношений администрации муниципального образования Крымский район (далее – управление имущественных отношений)</w:t>
      </w:r>
      <w:r w:rsidRPr="005922AA">
        <w:rPr>
          <w:rFonts w:ascii="Times New Roman" w:eastAsia="Calibri" w:hAnsi="Times New Roman" w:cs="Times New Roman"/>
          <w:sz w:val="28"/>
          <w:szCs w:val="28"/>
        </w:rPr>
        <w:t xml:space="preserve"> в части наделения имуществом.</w:t>
      </w:r>
      <w:proofErr w:type="gramEnd"/>
    </w:p>
    <w:p w:rsidR="005922AA" w:rsidRPr="005922AA" w:rsidRDefault="005922AA" w:rsidP="00592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2AA">
        <w:rPr>
          <w:rFonts w:ascii="Times New Roman" w:eastAsia="Calibri" w:hAnsi="Times New Roman" w:cs="Times New Roman"/>
          <w:sz w:val="28"/>
          <w:szCs w:val="28"/>
        </w:rPr>
        <w:t>1.8. 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 является некоммерческой  организацией и руководствуется в своей деятельности Конституцией Российской Федерации, федеральными законами и законами Краснодарского края, иными федеральными нормативными правовыми актами и нормативными правовыми актами Краснодарского края, муниципальными правовыми актами Крымского района, настоящим Уставом и внутренними документами Учреждения.</w:t>
      </w:r>
    </w:p>
    <w:p w:rsidR="005922AA" w:rsidRPr="005922AA" w:rsidRDefault="005922AA" w:rsidP="00592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1.9. Учреждение самостоятельно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от 29 декабря 2012 года № 273-ФЗ «Об образовании в Российской Федерации», иными нормативными правовыми актами Российской Федерации и настоящим Уставом.</w:t>
      </w:r>
    </w:p>
    <w:p w:rsidR="005922AA" w:rsidRPr="005922AA" w:rsidRDefault="005922AA" w:rsidP="00592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1.10. Учреждение предоставляет информацию о своей деятельности в органы государственной статистики, налоговые органы, иные органы и лицам 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соответствии с законодательством Российской Федерации и настоящим Уставом</w:t>
      </w:r>
    </w:p>
    <w:p w:rsidR="005922AA" w:rsidRPr="005922AA" w:rsidRDefault="005922AA" w:rsidP="00592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1.11. Режим работы Учреждения</w:t>
      </w:r>
    </w:p>
    <w:p w:rsidR="005922AA" w:rsidRPr="005922AA" w:rsidRDefault="005922AA" w:rsidP="00592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1.11.1. Учреждение работает по пятидневной рабочей неделе в режиме:</w:t>
      </w:r>
    </w:p>
    <w:p w:rsidR="005922AA" w:rsidRPr="005922AA" w:rsidRDefault="005922AA" w:rsidP="00592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полного дня (10,5-часового пребывания);</w:t>
      </w:r>
    </w:p>
    <w:p w:rsidR="005922AA" w:rsidRPr="005922AA" w:rsidRDefault="005922AA" w:rsidP="00592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кратковременного пребывания (от трех до пяти часов в день).</w:t>
      </w:r>
    </w:p>
    <w:p w:rsidR="005922AA" w:rsidRPr="005922AA" w:rsidRDefault="005922AA" w:rsidP="00592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1.11.2. Возможна организация работы </w:t>
      </w:r>
      <w:proofErr w:type="gramStart"/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групп полного дня</w:t>
      </w:r>
      <w:proofErr w:type="gramEnd"/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(10,5 – 12 часового пребывания), сокращенного дня (8-10 часового пребывания), продленного дня (13-14 часового пребывания) и круглосуточного пребывания.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Начало работы - </w:t>
      </w:r>
      <w:r w:rsidR="00482EDE">
        <w:rPr>
          <w:rFonts w:ascii="Times New Roman" w:eastAsia="Calibri" w:hAnsi="Times New Roman" w:cs="Times New Roman"/>
          <w:sz w:val="28"/>
          <w:szCs w:val="28"/>
          <w:lang w:eastAsia="ru-RU"/>
        </w:rPr>
        <w:t>7.30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окончание работы – </w:t>
      </w:r>
      <w:r w:rsidR="00482EDE">
        <w:rPr>
          <w:rFonts w:ascii="Times New Roman" w:eastAsia="Calibri" w:hAnsi="Times New Roman" w:cs="Times New Roman"/>
          <w:sz w:val="28"/>
          <w:szCs w:val="28"/>
          <w:lang w:eastAsia="ru-RU"/>
        </w:rPr>
        <w:t>18,30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, выходные дни – суббота, воскресенье. По запросам родителей (законных представителей) возможна организация работы групп в выходные и нерабочие праздничные дни.</w:t>
      </w:r>
    </w:p>
    <w:p w:rsidR="005922AA" w:rsidRPr="005922AA" w:rsidRDefault="002F3B3C" w:rsidP="002F3B3C">
      <w:pPr>
        <w:spacing w:before="100" w:beforeAutospacing="1" w:after="100" w:afterAutospacing="1" w:line="240" w:lineRule="auto"/>
        <w:ind w:left="142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Toc398193745"/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2. </w:t>
      </w:r>
      <w:r w:rsidR="005922AA" w:rsidRPr="005922A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Цели, предмет и виды деятельности Учреждения</w:t>
      </w:r>
      <w:bookmarkEnd w:id="1"/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2.1. Основной целью деятельности Учреждения является образовательная деятельность по образовательным программам дошкольного образования, присмотр и уход за детьми.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 может осуществлять образовательную деятельность по дополнительным общеразвивающим программам, реализация которых не является основной целью его деятельности.</w:t>
      </w:r>
    </w:p>
    <w:p w:rsidR="005922AA" w:rsidRPr="00482EDE" w:rsidRDefault="00482EDE" w:rsidP="00482E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2.2. </w:t>
      </w:r>
      <w:r w:rsidR="005922AA" w:rsidRPr="00482EDE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Предметом деятельности</w:t>
      </w:r>
      <w:r w:rsidRPr="00482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 является обучение и </w:t>
      </w:r>
      <w:r w:rsidR="005922AA" w:rsidRPr="00482EDE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в интересах человека, семьи, общества и государства, создание благоприятных условий для разностороннего развития личности.</w:t>
      </w:r>
    </w:p>
    <w:p w:rsidR="005922AA" w:rsidRPr="005922AA" w:rsidRDefault="005922AA" w:rsidP="005922AA">
      <w:pPr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2.3. Учреждение может реализовать дополнительные общеразвивающие программы</w:t>
      </w:r>
      <w:r w:rsidR="00482E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2.4. Учреждение осуществляет следующие основные виды деятельности: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реализация основной общеобразовательной программы дошкольного образования,</w:t>
      </w:r>
      <w:r w:rsidR="00DB4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присмотр и уход за детьми;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реализация адаптированных образовательных программ дошкольного образования;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реализация дополнительных общеобразовательных программ;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оказание методической, психолого-педагогической, диагностической и консультативной помощи родителям (законным представителям) </w:t>
      </w:r>
      <w:proofErr w:type="gramStart"/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обеспечивающим получение детьми дошкольного образования в форме семейного образования; 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осуществление медицинской деятельности в соответствии с лицензией на осуществление медицинской деятельности;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осуществление индивидуально ориентированной педагогической, психологической, социальной помощи </w:t>
      </w:r>
      <w:proofErr w:type="gramStart"/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организация отдыха и оздоровления детей;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организация разнообразной массовой работы с обучающимися и родителями (законными представителями)</w:t>
      </w:r>
      <w:r w:rsidR="00DB4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 для отдыха и досуга, в том числе клуб</w:t>
      </w:r>
      <w:r w:rsidR="009621F7">
        <w:rPr>
          <w:rFonts w:ascii="Times New Roman" w:eastAsia="Calibri" w:hAnsi="Times New Roman" w:cs="Times New Roman"/>
          <w:sz w:val="28"/>
          <w:szCs w:val="28"/>
          <w:lang w:eastAsia="ru-RU"/>
        </w:rPr>
        <w:t>ных секционных и других занятий,</w:t>
      </w:r>
      <w:r w:rsidR="00DB4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экспедиций, соревнований, экскурсий;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 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организация научной, творческой, экспериментальной и инновационной деятельности;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проведение мероприятий по межрегиональному и международному сотрудничеству в сфере образования.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данными видами деятельности управление образования формирует и утверждает муниципальное задание для Учреждения.</w:t>
      </w:r>
    </w:p>
    <w:p w:rsidR="005922AA" w:rsidRPr="005922AA" w:rsidRDefault="00DB4D8E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2.5</w:t>
      </w:r>
      <w:r w:rsidR="005922AA"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. Учреждение вправе осуществлять иные виды деятельности, не являющиеся основными видами деятельности, в том числе приносящую доход деятельность, лишь постольку, поскольку это служит достижению целей, ради которых оно создано, и если это соответствует таким целям.  К иным видам деятельности Учреждения относятся: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осуществление за счет средств физических и (или) юридических лиц образовательной деятельности, не предусмотренной муниципальным заданием;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создание и реализация любых видов интеллектуального продукта;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проведение спортивно-оздоровительных мероприятий;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создание условий для практики обучающихся, осваивающих основные профессиональные образовательные программы;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сдача в аренду имущества Учреждения;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выполнение копировальных и множительных работ, оказание копировально-множительных услуг, услуг по тиражированию учебных, учебно-методических и других материалов;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реализация творческих работ, выполненных обучающимися и работниками Учреждения.</w:t>
      </w:r>
    </w:p>
    <w:p w:rsidR="005922AA" w:rsidRPr="005922AA" w:rsidRDefault="00DB4D8E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2.6</w:t>
      </w:r>
      <w:r w:rsidR="005922AA"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34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22AA"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Указанный в данном разделе перечень видов деятельности, которые Учреждение вправе осуществлять в соответствии с целями, для достижения которых оно создано, является исчерпывающим.</w:t>
      </w:r>
    </w:p>
    <w:p w:rsidR="005922AA" w:rsidRPr="005922AA" w:rsidRDefault="002F3B3C" w:rsidP="002F3B3C">
      <w:pPr>
        <w:spacing w:before="100" w:beforeAutospacing="1" w:after="100" w:afterAutospacing="1" w:line="240" w:lineRule="auto"/>
        <w:ind w:left="142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_Toc398193746"/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3. </w:t>
      </w:r>
      <w:r w:rsidR="005922AA" w:rsidRPr="005922A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Обучающиеся и работники Учреждения</w:t>
      </w:r>
      <w:bookmarkEnd w:id="2"/>
    </w:p>
    <w:p w:rsidR="005922AA" w:rsidRPr="005922AA" w:rsidRDefault="005922AA" w:rsidP="005922AA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 К </w:t>
      </w:r>
      <w:proofErr w:type="gramStart"/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 относятся: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воспитанники - лица, осваивающие образовательную программу дошкольного образования;</w:t>
      </w:r>
    </w:p>
    <w:p w:rsidR="005922AA" w:rsidRPr="005922AA" w:rsidRDefault="005922AA" w:rsidP="005922AA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3.2. Учреждение обеспечивает права каждого ребенка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 Семейным кодексом Российской Федерации, Федеральным законом от 24.07.1998  года № 124-ФЗ «Об основных гарантиях прав ребенка в Российской Федерации» и другими нормативными правовыми актами Российской Федерации.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 Права, обязанности и ответственность работников Учреждения устанавливаются законодательством Российской Федерации, настоящим Уставом, правилами внутреннего трудового распорядка Учреждения и иными 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локальными нормативными актами Учреждения, должностными инструкциями и трудовыми договорами.</w:t>
      </w:r>
    </w:p>
    <w:p w:rsidR="005922AA" w:rsidRPr="005922AA" w:rsidRDefault="005922AA" w:rsidP="005922AA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3.4. В Учреждении наряду с должностями педагогических работников предусматриваются должности административно-хозяйственных, учебно-вспомогательных, медицинских и иных работников, осуществляющих вспомогательные функции. Право на занятие указанных должностей имеют лица, отвечающие квалификационным требованиям, указанным в квалификационных справочниках, и (или) профессиональным стандартам.</w:t>
      </w:r>
      <w:r w:rsidR="00B74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Права и обязанности вышеуказанных работников Учреждения устанавливаются законодательством Российской Федерации, правилами внутреннего трудового распор</w:t>
      </w:r>
      <w:r w:rsidR="00B4243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B745A2">
        <w:rPr>
          <w:rFonts w:ascii="Times New Roman" w:eastAsia="Calibri" w:hAnsi="Times New Roman" w:cs="Times New Roman"/>
          <w:sz w:val="28"/>
          <w:szCs w:val="28"/>
          <w:lang w:eastAsia="ru-RU"/>
        </w:rPr>
        <w:t>дка и иными локальными нормативными</w:t>
      </w:r>
      <w:r w:rsidR="00B424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45A2">
        <w:rPr>
          <w:rFonts w:ascii="Times New Roman" w:eastAsia="Calibri" w:hAnsi="Times New Roman" w:cs="Times New Roman"/>
          <w:sz w:val="28"/>
          <w:szCs w:val="28"/>
          <w:lang w:eastAsia="ru-RU"/>
        </w:rPr>
        <w:t>актами Учреждения, должностными инструкциями и трудовыми договорами.</w:t>
      </w:r>
    </w:p>
    <w:p w:rsidR="005922AA" w:rsidRPr="005922AA" w:rsidRDefault="005922AA" w:rsidP="005922AA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 Режим рабочего времени и времени </w:t>
      </w:r>
      <w:proofErr w:type="gramStart"/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отдыха</w:t>
      </w:r>
      <w:proofErr w:type="gramEnd"/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педагогических и других работников Учреждения, включающий предоставление выходных дней, определяется с учетом режима деятельности Учреждения и устанавливается правилами внутреннего трудового распорядка Учреждения, графиками работы, коллективным договором, разрабатываемыми в соответствии с Трудовым кодексом Российской Федерации и иными нормативными правовыми актами.</w:t>
      </w:r>
    </w:p>
    <w:p w:rsidR="005922AA" w:rsidRPr="005922AA" w:rsidRDefault="005922AA" w:rsidP="005922AA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 Заработная плата работнику Учреждения устанавливается трудовым договором </w:t>
      </w:r>
      <w:proofErr w:type="gramStart"/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действующей в Учреждении системой оплаты труда в зависимости от его квалификации</w:t>
      </w:r>
      <w:proofErr w:type="gramEnd"/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, сложности, количества, качества и условий выполняемой работы.</w:t>
      </w:r>
    </w:p>
    <w:p w:rsidR="005922AA" w:rsidRPr="005922AA" w:rsidRDefault="005922AA" w:rsidP="005922AA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3.7. Работники Учреждения имеют следующие права:</w:t>
      </w:r>
    </w:p>
    <w:p w:rsidR="005922AA" w:rsidRPr="005922AA" w:rsidRDefault="005922AA" w:rsidP="00592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на участие в управлении Учреждением;</w:t>
      </w:r>
    </w:p>
    <w:p w:rsidR="005922AA" w:rsidRPr="005922AA" w:rsidRDefault="005922AA" w:rsidP="00592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на защиту своей профессиональной чести, достоинства;</w:t>
      </w:r>
    </w:p>
    <w:p w:rsidR="005922AA" w:rsidRPr="005922AA" w:rsidRDefault="005922AA" w:rsidP="005922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на повышение квалификации в соответствии с Федеральным законом «Об образовании в Российской Федерации»;</w:t>
      </w:r>
    </w:p>
    <w:p w:rsidR="005922AA" w:rsidRPr="005922AA" w:rsidRDefault="005922AA" w:rsidP="005922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на прохождение аттестации с целью установления соответствия уровня квалификации, предъявляемым квалификационным категориям (первой и высшей);</w:t>
      </w:r>
    </w:p>
    <w:p w:rsidR="005922AA" w:rsidRPr="005922AA" w:rsidRDefault="005922AA" w:rsidP="00592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на обязательное социальное страхование в установленном законодательством Российской Федерации порядке;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на возмещение ущерба, причиненного Учреждением, в соответствии с Трудовым кодексом Российской Федерации и иными федеральными законами и законодательными актами Краснодарского края.</w:t>
      </w:r>
    </w:p>
    <w:p w:rsidR="005922AA" w:rsidRPr="005922AA" w:rsidRDefault="005922AA" w:rsidP="005922AA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3.8. Педагогические работники Учреждения:</w:t>
      </w:r>
    </w:p>
    <w:p w:rsidR="005922AA" w:rsidRPr="005922AA" w:rsidRDefault="005922AA" w:rsidP="00592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пользуются академическими правами и свободами, установленными частью 3 статьи 47 Федерального закона «Об образовании в Российской Федерации»;</w:t>
      </w:r>
    </w:p>
    <w:p w:rsidR="005922AA" w:rsidRPr="005922AA" w:rsidRDefault="005922AA" w:rsidP="00AC24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имеют трудовые права и социальные гарантии, установленные частью 5 статьи 47 Федерального закона «Об образовании в Российской Федерации». 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3.9. Заведующему Учреждением, заместителям заведующего Учреждением, руководителям структурных подразделений и их заместителям предоставляются в порядке</w:t>
      </w:r>
      <w:r w:rsidR="0052005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установленном Правительством Российской Федерации, права, социальные гарантии и меры социальной поддержки, 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предусмотренные педагогическим работникам пунктами 3 и 5 частью 8 (при соблюдении условий, предусмотренных данной частью) статьи 47 Федерального закона «Об образовании в российской Федерации»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3.10 Работники Учреждения обязаны: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C2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добросовестно исполнять свои трудовые обязанности, возложенные трудовым договором;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соблюдать правила внутреннего трудового распорядка Учреждения;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соблюдать трудовую дисциплину;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соблюдать выполнять установленные нормы труда;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требования по охране труда и обеспечению безопасности труда;</w:t>
      </w:r>
    </w:p>
    <w:p w:rsidR="005922AA" w:rsidRPr="005922AA" w:rsidRDefault="00AC2417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922AA"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бережно относиться к имуществу Учреждения и других работников;</w:t>
      </w:r>
    </w:p>
    <w:p w:rsidR="005922AA" w:rsidRPr="005922AA" w:rsidRDefault="00AC2417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922AA"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незамедлительно сообщать заведующему Учреждением либо непосредственному руководителю о возникновении ситуации, представляющей угрозу жизни и здоровью людей, сохранности имущества Учреждения;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проходить периодические медицинские осмотры, а также внеочередные медицинские осмотры по направлению работодателя.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- проходить аттестацию на соответствие занимаемой должности в порядке, установленном Федеральным законом «Об образовании в Российской Федерации»</w:t>
      </w:r>
      <w:r w:rsidR="00AC241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3.11.</w:t>
      </w:r>
      <w:r w:rsidRPr="005922AA">
        <w:rPr>
          <w:rFonts w:ascii="Calibri" w:eastAsia="Calibri" w:hAnsi="Calibri" w:cs="Calibri"/>
        </w:rPr>
        <w:t> </w:t>
      </w: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Обязанности и ответственность педагогических работников устанавливаются статьей 48 Федерального закона «Об образовании в Российской Федерации».</w:t>
      </w:r>
    </w:p>
    <w:p w:rsidR="005922AA" w:rsidRPr="005922AA" w:rsidRDefault="005922AA" w:rsidP="005922AA">
      <w:pPr>
        <w:tabs>
          <w:tab w:val="num" w:pos="62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szCs w:val="28"/>
          <w:lang w:eastAsia="ru-RU"/>
        </w:rPr>
        <w:t>3.12. Учреждение имеет право 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  <w:bookmarkStart w:id="4" w:name="_Toc398193747"/>
    </w:p>
    <w:p w:rsidR="005922AA" w:rsidRPr="005922AA" w:rsidRDefault="005922AA" w:rsidP="005922AA">
      <w:pPr>
        <w:tabs>
          <w:tab w:val="num" w:pos="622"/>
        </w:tabs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Pr="005922AA" w:rsidRDefault="005922AA" w:rsidP="005922AA">
      <w:pPr>
        <w:spacing w:after="0" w:line="240" w:lineRule="auto"/>
        <w:ind w:left="900"/>
        <w:jc w:val="both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4.Организация деятельности и управление Учреждением</w:t>
      </w:r>
      <w:bookmarkEnd w:id="4"/>
    </w:p>
    <w:p w:rsidR="005922AA" w:rsidRPr="005922AA" w:rsidRDefault="005922AA" w:rsidP="005922AA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0092E" w:rsidRPr="00BB7B5C" w:rsidRDefault="00A0092E" w:rsidP="00A0092E">
      <w:pPr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0092E" w:rsidRPr="00BB7B5C" w:rsidRDefault="00646F62" w:rsidP="00646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4.1.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Учреждением осуществляется на основе сочетания принципов единоначалия и коллегиальности.</w:t>
      </w:r>
    </w:p>
    <w:p w:rsidR="00A0092E" w:rsidRPr="00BB7B5C" w:rsidRDefault="00646F62" w:rsidP="00646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4.2.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Единоличным исполнительным органом Учреждения является заведующий Учреждением.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Коллегиальными органами управления Учреждением являются общее собрание работников Учреждения, педагогический совет, совет Учреждения.</w:t>
      </w:r>
      <w:bookmarkStart w:id="5" w:name="_Toc385791496"/>
    </w:p>
    <w:p w:rsidR="00A0092E" w:rsidRPr="00BB7B5C" w:rsidRDefault="00646F62" w:rsidP="00646F6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6" w:name="_Toc398193748"/>
      <w:bookmarkStart w:id="7" w:name="_Toc385791497"/>
      <w:bookmarkStart w:id="8" w:name="_Toc398193750"/>
      <w:bookmarkStart w:id="9" w:name="_Toc385791498"/>
      <w:bookmarkStart w:id="10" w:name="_Toc398193751"/>
      <w:bookmarkEnd w:id="5"/>
      <w:r>
        <w:rPr>
          <w:rFonts w:ascii="Times New Roman" w:eastAsia="Calibri" w:hAnsi="Times New Roman" w:cs="Times New Roman"/>
          <w:sz w:val="28"/>
          <w:szCs w:val="28"/>
        </w:rPr>
        <w:t xml:space="preserve">         4.3. </w:t>
      </w:r>
      <w:r w:rsidR="00A0092E" w:rsidRPr="00BB7B5C">
        <w:rPr>
          <w:rFonts w:ascii="Times New Roman" w:eastAsia="Calibri" w:hAnsi="Times New Roman" w:cs="Times New Roman"/>
          <w:sz w:val="28"/>
          <w:szCs w:val="28"/>
        </w:rPr>
        <w:t>Компетенция администрации муниципального образования Крымский район по управлению Учреждением:</w:t>
      </w:r>
      <w:bookmarkEnd w:id="6"/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Toc398193749"/>
      <w:r w:rsidRPr="00BB7B5C">
        <w:rPr>
          <w:rFonts w:ascii="Times New Roman" w:eastAsia="Calibri" w:hAnsi="Times New Roman" w:cs="Times New Roman"/>
          <w:sz w:val="28"/>
          <w:szCs w:val="28"/>
        </w:rPr>
        <w:t>- утверждение Устава Учреждения, а также вносимых в него изменений по согласованию с управлением образования и управлением имущественных отношений;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принятие решения о создании, реорганизации, изменении типа и ликвидации Учреждения, создании и ликвидации филиалов Учреждения в порядке, установленном муниципальным правовым актом администрации муниципального образования Крымский район;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принятие решения о переименовании Учреждения;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7B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установление порядка определения платы за выполнение работ, оказание услуг, относящихся к основным видам деятельности Учреждения, предусмотренных настоящим Уставом, для граждан и юридических лиц сверх установленной </w:t>
      </w: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бюджетной сметы</w:t>
      </w: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, а также в случаях, определенных федеральными законами, в пределах установленной </w:t>
      </w: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бюджетной сметы</w:t>
      </w:r>
      <w:r w:rsidRPr="00BB7B5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установление платы, взимаемой с родителей (законных представителей) обучающихся (далее – родительская плата) за присмотр и уход за ребенком, и ее размера, если иное не установлено Федеральным законом «Об образовании в Российской Федерации»;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принятие решения о снижении размера родительской платы или о не взимании ее с отдельных категорий родителей (законных представителей) обучающихся в случаях и порядке, определяемых администрацией района;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осуществление иных функций и полномочий, предусмотренных законодательством.</w:t>
      </w:r>
    </w:p>
    <w:p w:rsidR="00A0092E" w:rsidRPr="00BB7B5C" w:rsidRDefault="00646F62" w:rsidP="00646F6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4.4. </w:t>
      </w:r>
      <w:r w:rsidR="00A0092E" w:rsidRPr="00BB7B5C">
        <w:rPr>
          <w:rFonts w:ascii="Times New Roman" w:eastAsia="Calibri" w:hAnsi="Times New Roman" w:cs="Times New Roman"/>
          <w:sz w:val="28"/>
          <w:szCs w:val="28"/>
        </w:rPr>
        <w:t>Компетенция управления образования по управлению Учреждением:</w:t>
      </w:r>
      <w:bookmarkEnd w:id="11"/>
    </w:p>
    <w:bookmarkEnd w:id="7"/>
    <w:bookmarkEnd w:id="8"/>
    <w:p w:rsidR="00A0092E" w:rsidRPr="00BB7B5C" w:rsidRDefault="00A0092E" w:rsidP="00A0092E">
      <w:pPr>
        <w:tabs>
          <w:tab w:val="num" w:pos="0"/>
          <w:tab w:val="left" w:pos="79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назначение заведующего Учреждением и прекращение его полномочий, а также заключение и прекращение трудового договора с ним;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установление порядка и сроков проведения аттестации кандидатов, на должность заведующего Учреждением;</w:t>
      </w:r>
    </w:p>
    <w:p w:rsidR="00A0092E" w:rsidRPr="002E4D47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финансовое обеспечение выполнения бюджетной сметы Учреждению в случае его установления;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- формирование, установление порядка составления и утверждения </w:t>
      </w: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бюджетной сметы Учреждению в соответствии с предусмотренными настоящим </w:t>
      </w:r>
      <w:r w:rsidRPr="00BB7B5C">
        <w:rPr>
          <w:rFonts w:ascii="Times New Roman" w:eastAsia="Calibri" w:hAnsi="Times New Roman" w:cs="Times New Roman"/>
          <w:sz w:val="28"/>
          <w:szCs w:val="28"/>
        </w:rPr>
        <w:t>Уставом основными видами деятельности;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- установление порядка осуществления </w:t>
      </w:r>
      <w:proofErr w:type="gramStart"/>
      <w:r w:rsidRPr="00BB7B5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 деятельностью Учреждения;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утверждение передаточного акта;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назначение ликвидационной комиссии и утверждение промежуточного и окончательного ликвидационных балансов;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установление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проведение аттестации кандидатов на должность заведующего Учреждением;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выделение средств на приобретение имущества;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согласование программы развития Учреждения;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перевод обучающихся с согласия их родителей (законных представителей), в случае прекращения деятельности Учреждения, аннулирования соответствующей лицензии,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перевод обучающихся по заявлению их родителей (законных представителей) в случае приостановления действия лицензии, в другие организации, осуществляющие образовательную деятельность;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- проведение перед сдачей Учреждением в аренду закрепленных за ним объектов собственности, оценки последствий заключения договора аренды для </w:t>
      </w:r>
      <w:r w:rsidRPr="00BB7B5C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проведение перед принятием решения о реорганизации или ликвидации Учреждения оценки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составление и направление иска о признании недействительной крупной сделки, совершенной с нарушением требований абзаца первого пункта 13 статьи 9.2 Федерального закона от 12 января 1996 года № 7-ФЗ «О некоммерческих организациях»;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- осуществление </w:t>
      </w:r>
      <w:proofErr w:type="gramStart"/>
      <w:r w:rsidRPr="00BB7B5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 деятельностью Учреждения в соответствии с Положением об управлении образования;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- осуществление </w:t>
      </w:r>
      <w:proofErr w:type="gramStart"/>
      <w:r w:rsidRPr="00BB7B5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 сохранностью и эффективным использованием имущества, закрепленного за Учреждением на праве оперативного управления;</w:t>
      </w:r>
    </w:p>
    <w:p w:rsidR="00A0092E" w:rsidRPr="00BB7B5C" w:rsidRDefault="00A0092E" w:rsidP="00A0092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осуществление иных функций и полномочий, предусмотренных законодательством.</w:t>
      </w:r>
    </w:p>
    <w:p w:rsidR="00A0092E" w:rsidRPr="00BB7B5C" w:rsidRDefault="00A0092E" w:rsidP="00A0092E">
      <w:pPr>
        <w:keepNext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4.5 Компетенция управления имущественных отношений по распоряжению имуществом Учреждения: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согласование перечня особо ценного движимого имущества Учреждения;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по согласованию с управлением образования администрации муниципального образования Крымский район: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закрепление муниципального имущества за Учреждением на праве оперативного управления;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приятие решения об изъятии имущества, закрепленного за Учреждением на праве оперативного управления;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- дача согласия </w:t>
      </w:r>
      <w:proofErr w:type="gramStart"/>
      <w:r w:rsidRPr="00BB7B5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BB7B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распоряжение особо ценным движимым имуществом, закрепленным за Учреждением управлением имущественных отношений или приобретенным Учреждением за счет средств, выделенных ему управлением образования на приобретение такого имущества, а также недвижимым имуществом;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совершение Учреждением крупных сделок, соответствующих критериям, установленным Федеральным законом «О некоммерческих организациях»;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осуществление сделки, в совершении которой имеется заинтересованность, определяемая в соответствии с критериями, установленными Федеральным законом «О некоммерческих организациях»;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- осуществление иных функций и полномочий, предусмотренных законодательством.</w:t>
      </w:r>
    </w:p>
    <w:p w:rsidR="00A0092E" w:rsidRPr="00BB7B5C" w:rsidRDefault="00A0092E" w:rsidP="00A0092E">
      <w:pPr>
        <w:keepNext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>4.6.</w:t>
      </w:r>
      <w:r w:rsidR="00F34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B5C">
        <w:rPr>
          <w:rFonts w:ascii="Times New Roman" w:eastAsia="Calibri" w:hAnsi="Times New Roman" w:cs="Times New Roman"/>
          <w:sz w:val="28"/>
          <w:szCs w:val="28"/>
        </w:rPr>
        <w:t>Права и обязанности заведующего Учреждением, его компетенция в области управления Учреждением, порядок его назначения, срок полномочий</w:t>
      </w:r>
      <w:bookmarkEnd w:id="9"/>
      <w:bookmarkEnd w:id="10"/>
    </w:p>
    <w:p w:rsidR="00A0092E" w:rsidRPr="00BB7B5C" w:rsidRDefault="0086496C" w:rsidP="0086496C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4.6.1.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Непосредственное управление Учреждением осуществляет заведующий.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Трудовой договор с заведующим Учреждением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Учреждением (ежегодно)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 в порядке, утверждаемом муниципальным правовым актом администрации муниципального образования Крымский район.</w:t>
      </w:r>
    </w:p>
    <w:p w:rsidR="00A0092E" w:rsidRPr="00BB7B5C" w:rsidRDefault="0086496C" w:rsidP="008649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4.6.2.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Заведующий Учреждением имеет право </w:t>
      </w:r>
      <w:proofErr w:type="gramStart"/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осуществление действий без доверенности от имени Учреждения, в том числе представление его интересов и совершение сделок от его имени;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выдачу доверенности, в том числе руководителям филиалов Учреждения (при их наличии), совершение иных юридически значимых действий;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открытие (закрытие) в установленном порядке лицевых счетов в территориальном органе Федерального казначейства или финансовом управлении администрации муниципального образования Крымский район;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осуществление в установленном порядке приема на работу работников Учреждения, а также заключение, изменение и расторжение трудовых договоров с ними;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распределение обязанностей между своими заместителями, а в случае необходимости – передачу им части своих полномочий в установленном порядке;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привлечение работников Учреждения к дисциплинарной и материальной ответственности в соответствии с законодательством Российской Федерации;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решение иных вопросов, предусмотренных законодательством Российской Федерации, настоящим Уставом и локальными нормативными актами Учреждения.</w:t>
      </w:r>
    </w:p>
    <w:p w:rsidR="00A0092E" w:rsidRPr="00BB7B5C" w:rsidRDefault="0086496C" w:rsidP="008649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4.6.3.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Учреждением обязан: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соблюдать при исполнении должностных обязанностей требования законодательства Российской Федерации, законодательства Краснодарского края, настоящего Устава, коллективного договора, соглашений, локальных нормативных актов и трудового договора;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планировать деятельность Учреждения с учетом средств, получаемых из всех источников, не запрещенных законодательством Российской Федерации;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обеспечивать своевременное и качественное выполнение всех договоров и обязательств Учреждения;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создавать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 и соглашениями;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требовать соблюдения работниками Учреждения правил внутреннего трудового распорядка Учреждения;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обеспечивать выполнение плановых показателей деятельности Учреждения;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своевременно информировать управление образования о начале проведения проверок деятельности Учреждения контрольными и 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обучающихся и работников;</w:t>
      </w:r>
      <w:proofErr w:type="gramEnd"/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Краснодарском крае (в случае их установления);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иные обязанности, предусмотренные законодательством Российской Федерации, настоящим Уставом и локальными нормативными актами Учреждения.</w:t>
      </w:r>
    </w:p>
    <w:p w:rsidR="00A0092E" w:rsidRPr="00BB7B5C" w:rsidRDefault="0086496C" w:rsidP="008649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4.6.4.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Компетенция заведующего Учреждением: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осуществляет руководство Учреждением в соответствии с законами и иными нормативными правовыми актами, настоящим Уставом;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назначает руководителей структурных подразделений Учреждения, в том числе филиалов Учреждения;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обеспечивает системную образовательную (учебно-воспитательную) и административно-хозяйственную работу Учреждения;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издает приказы и дает указания, обязательные для исполнения всеми работниками Учреждения;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обеспечивает реализацию федеральных государственных образовательных стандартов;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формирует контингент обучающихся, обеспечивает охрану их жизни и здоровья во время образовательного процесса, соблюдение прав и </w:t>
      </w:r>
      <w:proofErr w:type="gramStart"/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свобод</w:t>
      </w:r>
      <w:proofErr w:type="gramEnd"/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и работников Учреждения в установленном законодательством Российской Федерации порядке;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образования, непрерывное повышение качества образования в Учреждении;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распоряжается средствами и имуществом Учреждения в пределах, установленных законодательством Российской Федерации и настоящим Уставом;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обеспечивает функционирование внутренней системы оценки качества образования;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обеспечивает объективность оценки качества образования </w:t>
      </w:r>
      <w:proofErr w:type="gramStart"/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Учреждении;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разработку, утверждение и реализацию программы развития Учреждения, образовательных программ Учреждения, настоящего Устава, правил внутреннего трудового распорядка Учреждения и иных локальных нормативных актов Учреждения;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создает условия для внедрения инноваций, обеспечивает формирование и реализацию инициатив работников Учреждения, направленных на улучшение работы Учреждения и повышение качества образования, поддерживает благоприятный морально-психологический климат в коллективе;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утверждает структуру и штатное расписание Учреждения;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осуществляет подбор и расстановку кадров, создает условия для непрерывного повышения их квалификации;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заработную плату работников Учреждения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обеспечивает выплату в полном размере причитающейся работникам заработной платы в сроки, установленные правилами внутреннего трудового распорядка Учреждения, коллективным договором, трудовыми договорами;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меры по обеспечению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Учреждении;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укреплению дисциплины труда;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создает условия, обеспечивающие участие работников в управлении Учреждением;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планирует, координирует и контролирует работу структурных подразделений, педагогических и иных работников Учреждения;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настоящим Уставом, дополнительных источников финансовых и материальных средств;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выполняет правила по охране труда и пожарной безопасности;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утверждает отчет о результатах деятельности Учреждения и об использовании закрепленного за Учреждением муниципального имущества, ежегодный отчет о поступлении и расходовании финансовых и материальных средств, а также отчет о результатах </w:t>
      </w:r>
      <w:proofErr w:type="spellStart"/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предоставляет указанные отчеты</w:t>
      </w:r>
      <w:proofErr w:type="gramEnd"/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управлению образования;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организует проведение </w:t>
      </w:r>
      <w:proofErr w:type="spellStart"/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обеспечивает создание и ведение официального сайта Учреждения в сети «Интернет»;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составляет и направляет иск о признании недействительной крупной сделки, совершенной с нарушением требований абзаца первого пункта 13 статьи 9.2 Федерального закона «О некоммерческих организациях»;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решает иные вопросы, предусмотренные законодательством Российской Федерации, настоящим Уставом и локальными нормативными актами Учреждения.</w:t>
      </w:r>
    </w:p>
    <w:p w:rsidR="00A0092E" w:rsidRPr="00BB7B5C" w:rsidRDefault="0086496C" w:rsidP="008649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4.6.5.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Учреждением 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Учреждением несет полную материальную ответственность за прямой действительный ущерб, причиненный Учреждению. В случаях, предусмотренных федеральными законами, заведующий Учреждением возмещает Учреждению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  <w:bookmarkStart w:id="12" w:name="_Toc385791499"/>
    </w:p>
    <w:p w:rsidR="00A0092E" w:rsidRPr="00BB7B5C" w:rsidRDefault="000A5BD5" w:rsidP="000A5BD5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3" w:name="_Toc398193752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4.7. </w:t>
      </w:r>
      <w:r w:rsidR="00A0092E" w:rsidRPr="00BB7B5C">
        <w:rPr>
          <w:rFonts w:ascii="Times New Roman" w:eastAsia="Calibri" w:hAnsi="Times New Roman" w:cs="Times New Roman"/>
          <w:sz w:val="28"/>
          <w:szCs w:val="28"/>
        </w:rPr>
        <w:t>Компетенция общего собрания работников Учреждения, порядок его формирования, срок полномочий и порядок деятельности</w:t>
      </w:r>
      <w:bookmarkEnd w:id="12"/>
      <w:bookmarkEnd w:id="13"/>
    </w:p>
    <w:p w:rsidR="00A0092E" w:rsidRPr="00BB7B5C" w:rsidRDefault="000A5BD5" w:rsidP="000A5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4.7.1.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задачами общего собрания работников Учреждения являются: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выработка коллективных решений для осуществления единства действий работников Учреждения;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объединение усилий работников Учреждения на повышение эффективности образовательной деятельности, на укрепление и развитие материально-технической базы Учреждения.</w:t>
      </w:r>
    </w:p>
    <w:p w:rsidR="00A0092E" w:rsidRPr="00BB7B5C" w:rsidRDefault="000A5BD5" w:rsidP="000A5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4.7.2.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Общее собрание работников Учреждения: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обсуждает проект коллективного договора и принимает решение о его заключении;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рассматривает Правила внутреннего трудового распорядка Учреждения и иные локальные нормативные акты, содержащие нормы трудового права;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выбирает в совет Учреждения и комиссию по урегулированию споров между участниками образовательных отношений своих представителей;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выбирает в комиссию по трудовым спорам представителей работников или утверждает их после делегирования представительным органом работников;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рассматривает вопросы безопасности условий труда работников Учреждения, охраны жизни и здоровья обучающихся, развития материально-технической базы Учреждения;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решает иные вопросы в соответствии с трудовым законодательством.</w:t>
      </w:r>
    </w:p>
    <w:p w:rsidR="00A0092E" w:rsidRPr="00BB7B5C" w:rsidRDefault="000A5BD5" w:rsidP="000A5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4.7.3.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Общее собрание работников Учреждения формируется из числа всех работников Учреждения.</w:t>
      </w:r>
    </w:p>
    <w:p w:rsidR="00A0092E" w:rsidRPr="00BB7B5C" w:rsidRDefault="000A5BD5" w:rsidP="000A5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4.7.4.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Общее собрание работников Учреждения собирается не реже двух раз в год и действует неопределенный срок.</w:t>
      </w:r>
    </w:p>
    <w:p w:rsidR="00A0092E" w:rsidRPr="00BB7B5C" w:rsidRDefault="000A5BD5" w:rsidP="000A5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4.7.5.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Внеочередное общее собрание работников Учреждения собирается по инициативе не менее чем одной четверти от числа работников Учреждения.</w:t>
      </w:r>
    </w:p>
    <w:p w:rsidR="00A0092E" w:rsidRPr="00BB7B5C" w:rsidRDefault="000A5BD5" w:rsidP="000A5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4.7.6.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ведения собрания общее собрание работников Учреждения избирает из своего состава председателя собрания и секретаря собрания. Председатель общего собрания работников Учреждения организует и ведет его заседания, секретарь собрания ведет протокол заседания и оформляет решения.</w:t>
      </w:r>
    </w:p>
    <w:p w:rsidR="00A0092E" w:rsidRPr="00BB7B5C" w:rsidRDefault="000A5BD5" w:rsidP="000A5BD5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4" w:name="_Toc385791500"/>
      <w:bookmarkStart w:id="15" w:name="_Toc398193753"/>
      <w:r>
        <w:rPr>
          <w:rFonts w:ascii="Times New Roman" w:eastAsia="Calibri" w:hAnsi="Times New Roman" w:cs="Times New Roman"/>
          <w:sz w:val="28"/>
          <w:szCs w:val="28"/>
        </w:rPr>
        <w:t xml:space="preserve">       4.8. </w:t>
      </w:r>
      <w:r w:rsidR="00A0092E" w:rsidRPr="00BB7B5C">
        <w:rPr>
          <w:rFonts w:ascii="Times New Roman" w:eastAsia="Calibri" w:hAnsi="Times New Roman" w:cs="Times New Roman"/>
          <w:sz w:val="28"/>
          <w:szCs w:val="28"/>
        </w:rPr>
        <w:t>Компетенция педагогического совета, порядок его формирования, срок полномочий и порядок деятельности</w:t>
      </w:r>
      <w:bookmarkEnd w:id="14"/>
      <w:bookmarkEnd w:id="15"/>
    </w:p>
    <w:p w:rsidR="00A0092E" w:rsidRPr="00BB7B5C" w:rsidRDefault="002F3B3C" w:rsidP="000A5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0A5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4.8.1.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Компетенция педагогического совета: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рассмотрение образовательных программ Учреждения;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рассмотрение и утверждение направлений научно-методической работы;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 качества образовательной деятельности, определение путей его повышения;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организация выявления, обобщения, распространения, внедрения передового педагогического опыта среди работников Учреждения;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рассмотрение ежегодного отчета о результатах </w:t>
      </w:r>
      <w:proofErr w:type="spellStart"/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рассмотрение вопросов использования и совершенствования методов обучения и воспитания, образовательных технологий, электронного обучения;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определение путей совершенствования работы с родителями (законными представителями) обучающихся;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рассмотрение вопросов повышения квалификации и переподготовки педагогических кадров;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рассмотрение отчета о выполнении программы развития Учреждения;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A0092E" w:rsidRPr="00BB7B5C" w:rsidRDefault="00A0092E" w:rsidP="00A009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выполнение иных функций, вытекающих из настоящего Устава и необходимости наиболее эффективной организации образовательной деятельности.</w:t>
      </w:r>
    </w:p>
    <w:p w:rsidR="00A0092E" w:rsidRPr="00BB7B5C" w:rsidRDefault="000A5BD5" w:rsidP="00A009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4.8.2</w:t>
      </w:r>
      <w:r w:rsidR="00A009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Членами педагогического совета являются все педагогические работники Учреждения, заведующий Учреждением, его заместители. В состав педагогического совета могут входить другие работники Учреждения, представители родителей (законных представителей) обучающихся.</w:t>
      </w:r>
    </w:p>
    <w:p w:rsidR="00A0092E" w:rsidRPr="00BB7B5C" w:rsidRDefault="000A5BD5" w:rsidP="000A5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207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4.8.3.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Председателем педагогического совета является заведующий Учреждением. Секретарь педагогического совета избирается из состава педагогических работников Учреждения сроком на один учебный год.</w:t>
      </w:r>
    </w:p>
    <w:p w:rsidR="00A0092E" w:rsidRPr="00BB7B5C" w:rsidRDefault="000A5BD5" w:rsidP="000A5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207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4.8.4.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Педагогический совет утверждается ежегодно на период учебного года приказом заведующего Учреждением.</w:t>
      </w:r>
    </w:p>
    <w:p w:rsidR="00A0092E" w:rsidRPr="00BB7B5C" w:rsidRDefault="000A5BD5" w:rsidP="000A5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4.8.5.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Организационной формой работы педагогического совета являются заседания.</w:t>
      </w:r>
    </w:p>
    <w:p w:rsidR="00A0092E" w:rsidRPr="00BB7B5C" w:rsidRDefault="000A5BD5" w:rsidP="000A5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4.8.6.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 Внеочередное заседание педагогического совета созывается председателем педагогического совета.</w:t>
      </w:r>
    </w:p>
    <w:p w:rsidR="001908FB" w:rsidRPr="001908FB" w:rsidRDefault="000A5BD5" w:rsidP="001908FB">
      <w:pPr>
        <w:numPr>
          <w:ilvl w:val="1"/>
          <w:numId w:val="20"/>
        </w:numPr>
        <w:tabs>
          <w:tab w:val="left" w:pos="0"/>
        </w:tabs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_Toc385427878"/>
      <w:bookmarkStart w:id="17" w:name="_Toc385791501"/>
      <w:bookmarkStart w:id="18" w:name="_Toc398193754"/>
      <w:r w:rsidRPr="00190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6"/>
      <w:bookmarkEnd w:id="17"/>
      <w:bookmarkEnd w:id="18"/>
      <w:r w:rsidR="001908FB" w:rsidRPr="001908FB">
        <w:rPr>
          <w:rFonts w:ascii="Times New Roman" w:eastAsia="Calibri" w:hAnsi="Times New Roman" w:cs="Times New Roman"/>
          <w:sz w:val="28"/>
          <w:szCs w:val="28"/>
        </w:rPr>
        <w:t>В целях учета мнения родителей (законных представителей)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обучающихся и педагогических работников в Учреждении:</w:t>
      </w:r>
    </w:p>
    <w:p w:rsidR="00A0092E" w:rsidRPr="00BB7B5C" w:rsidRDefault="001908FB" w:rsidP="001908FB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08FB">
        <w:rPr>
          <w:rFonts w:ascii="Times New Roman" w:eastAsia="Calibri" w:hAnsi="Times New Roman" w:cs="Times New Roman"/>
          <w:sz w:val="28"/>
          <w:szCs w:val="28"/>
        </w:rPr>
        <w:t xml:space="preserve">создается </w:t>
      </w:r>
      <w:r w:rsidRPr="001908FB">
        <w:rPr>
          <w:rFonts w:ascii="Times New Roman" w:eastAsia="Calibri" w:hAnsi="Times New Roman" w:cs="Times New Roman"/>
          <w:b/>
          <w:sz w:val="28"/>
          <w:szCs w:val="28"/>
        </w:rPr>
        <w:t>совет родителей</w:t>
      </w:r>
      <w:r w:rsidRPr="001908FB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 обучающихся или иной </w:t>
      </w:r>
      <w:r>
        <w:rPr>
          <w:rFonts w:ascii="Times New Roman" w:hAnsi="Times New Roman" w:cs="Times New Roman"/>
          <w:sz w:val="28"/>
          <w:szCs w:val="28"/>
        </w:rPr>
        <w:t>орган (далее – совет родителей).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092E" w:rsidRPr="00BB7B5C" w:rsidRDefault="0065403E" w:rsidP="0065403E">
      <w:pPr>
        <w:tabs>
          <w:tab w:val="num" w:pos="7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4.10. </w:t>
      </w:r>
      <w:r w:rsidR="001908FB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ешения коллегиальных органов управления Учреждением принимаются в порядке, установленном статьей 181.2. Гражданского кодекса Российской Федерации. Указанные решения принимаются открытым голосованием, если законодательством не устано</w:t>
      </w:r>
      <w:r w:rsidR="001908FB">
        <w:rPr>
          <w:rFonts w:ascii="Times New Roman" w:eastAsia="Calibri" w:hAnsi="Times New Roman" w:cs="Times New Roman"/>
          <w:sz w:val="28"/>
          <w:szCs w:val="28"/>
          <w:lang w:eastAsia="ru-RU"/>
        </w:rPr>
        <w:t>влено иное.</w:t>
      </w:r>
    </w:p>
    <w:p w:rsidR="00A0092E" w:rsidRPr="001908FB" w:rsidRDefault="0065403E" w:rsidP="001908FB">
      <w:pPr>
        <w:tabs>
          <w:tab w:val="num" w:pos="7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9" w:name="_Toc385791502"/>
      <w:bookmarkStart w:id="20" w:name="_Toc398193755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4.11</w:t>
      </w:r>
      <w:r w:rsidRPr="00190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908FB" w:rsidRPr="00190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08FB">
        <w:rPr>
          <w:rFonts w:ascii="Times New Roman" w:hAnsi="Times New Roman" w:cs="Times New Roman"/>
          <w:sz w:val="28"/>
          <w:szCs w:val="28"/>
        </w:rPr>
        <w:t>М</w:t>
      </w:r>
      <w:r w:rsidR="001908FB" w:rsidRPr="001908FB">
        <w:rPr>
          <w:rFonts w:ascii="Times New Roman" w:eastAsia="Calibri" w:hAnsi="Times New Roman" w:cs="Times New Roman"/>
          <w:sz w:val="28"/>
          <w:szCs w:val="28"/>
        </w:rPr>
        <w:t>огут создаваться профессиональные союзы работников Учреждения</w:t>
      </w:r>
    </w:p>
    <w:p w:rsidR="00A0092E" w:rsidRPr="00BB7B5C" w:rsidRDefault="0065403E" w:rsidP="0065403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21" w:name="_Toc385791503"/>
      <w:bookmarkStart w:id="22" w:name="_Toc398193756"/>
      <w:bookmarkEnd w:id="19"/>
      <w:bookmarkEnd w:id="20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4.12. </w:t>
      </w:r>
      <w:r w:rsidR="00A0092E" w:rsidRPr="00BB7B5C">
        <w:rPr>
          <w:rFonts w:ascii="Times New Roman" w:eastAsia="Calibri" w:hAnsi="Times New Roman" w:cs="Times New Roman"/>
          <w:sz w:val="28"/>
          <w:szCs w:val="28"/>
        </w:rPr>
        <w:t>Порядок принятия локальных нормативных актов Учреждения, содержащих нормы, регулирующие образовательные отношения</w:t>
      </w:r>
    </w:p>
    <w:p w:rsidR="00A0092E" w:rsidRPr="00BB7B5C" w:rsidRDefault="0065403E" w:rsidP="00654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4.12.1.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A0092E" w:rsidRPr="00BB7B5C" w:rsidRDefault="0065403E" w:rsidP="00654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4.12.2.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Локальные нормативные акты Учреждения утверждаются приказом заведующего Учреждением.</w:t>
      </w:r>
    </w:p>
    <w:p w:rsidR="00A0092E" w:rsidRPr="00BB7B5C" w:rsidRDefault="0065403E" w:rsidP="00654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4.12.3.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При принятии локальных нормативных актов, затрагивающих права обучающихся и работников Учреждения, учитывается мнение совета родителей, а также в порядке и в случаях, которые предусмотрены трудовым законодательством, представительного органа работников Учреждения (при наличии такого представительного органа).</w:t>
      </w:r>
    </w:p>
    <w:p w:rsidR="00A0092E" w:rsidRPr="00BB7B5C" w:rsidRDefault="0065403E" w:rsidP="00654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4.12.4.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</w:p>
    <w:p w:rsidR="00A0092E" w:rsidRPr="00BB7B5C" w:rsidRDefault="0065403E" w:rsidP="00654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4.12.5.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Учреждением перед принятием решения направляет проект локального нормативного акта, затрагивающего права и законные интересы обучающихся, родителей (законных представителей) обучающихся и работников Учреждения, и обоснование по нему в совет родителей, а также в порядке и в случаях, которые предусмотрены трудовым законодательством – в представительный орган работников Учреждения.</w:t>
      </w:r>
    </w:p>
    <w:p w:rsidR="00A0092E" w:rsidRPr="00BB7B5C" w:rsidRDefault="0065403E" w:rsidP="00654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4.12.6.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Совет родителей, представительный орган работников Учреждения не позднее пяти рабочих дней со дня получения проекта указанного локального нормативного акта направляет заведующему Учреждением мотивированное мнение по проекту в письменной форме.</w:t>
      </w:r>
    </w:p>
    <w:p w:rsidR="00A0092E" w:rsidRPr="00BB7B5C" w:rsidRDefault="00C43929" w:rsidP="00D27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D27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4.12.7.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совета родителей, представительного органа работников Учреждения в части формирования мотивированного мнения по проекту локального нормативного акта принимается в порядке, установленном статьей 181.2 Гражданского кодекса Российской Федерации, открытым голосованием.</w:t>
      </w:r>
    </w:p>
    <w:p w:rsidR="00A0092E" w:rsidRPr="00BB7B5C" w:rsidRDefault="00D27010" w:rsidP="00D27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4.12.8. </w:t>
      </w:r>
      <w:proofErr w:type="gramStart"/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мотивированное мнение совета родителей, представительного органа работников Учреждения не содержит согласия с проектом локального нормативного акта либо содержит предложения по его совершенствованию, заведующий Учреждением 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родителей, представительным органом работников Учреждения в целях достижения взаимоприемлемого решения.</w:t>
      </w:r>
      <w:proofErr w:type="gramEnd"/>
    </w:p>
    <w:p w:rsidR="00A0092E" w:rsidRPr="00BB7B5C" w:rsidRDefault="00D27010" w:rsidP="00D27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4.12.9. </w:t>
      </w:r>
      <w:r w:rsidR="00C439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не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достижении согласия возникшие разногласия оформляются протоколом, после чего заведующий Учреждением имеет право принять локальный нормативный акт.</w:t>
      </w:r>
    </w:p>
    <w:p w:rsidR="00A0092E" w:rsidRPr="00BB7B5C" w:rsidRDefault="00D27010" w:rsidP="00D27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4.12.10.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либо принятые с нарушением установленного порядка, не применяются и подлежат отмене Учреждением.</w:t>
      </w:r>
    </w:p>
    <w:p w:rsidR="00A0092E" w:rsidRPr="00BB7B5C" w:rsidRDefault="00D27010" w:rsidP="00D27010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4.12.11.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Внесение изменений в локальные нормативные акты в целях их приведения в соответствие с законодательством, а также исправления допущенных технических ошибок осуществляется без учета мнения совета родителей, представительного органа работников Учреждения.</w:t>
      </w:r>
    </w:p>
    <w:p w:rsidR="00A0092E" w:rsidRPr="00BB7B5C" w:rsidRDefault="00D27010" w:rsidP="00D27010">
      <w:pPr>
        <w:keepNext/>
        <w:tabs>
          <w:tab w:val="num" w:pos="90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4.13. </w:t>
      </w:r>
      <w:r w:rsidR="00A0092E" w:rsidRPr="00BB7B5C">
        <w:rPr>
          <w:rFonts w:ascii="Times New Roman" w:eastAsia="Calibri" w:hAnsi="Times New Roman" w:cs="Times New Roman"/>
          <w:sz w:val="28"/>
          <w:szCs w:val="28"/>
        </w:rPr>
        <w:t>Порядок выступления коллегиальных органов управления Учреждением от имени Учреждения</w:t>
      </w:r>
      <w:bookmarkEnd w:id="21"/>
      <w:bookmarkEnd w:id="22"/>
    </w:p>
    <w:p w:rsidR="00A0092E" w:rsidRPr="00BB7B5C" w:rsidRDefault="00C43929" w:rsidP="00D27010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D27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4.13.1.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</w:t>
      </w:r>
    </w:p>
    <w:p w:rsidR="00A0092E" w:rsidRPr="00BB7B5C" w:rsidRDefault="00C43929" w:rsidP="00D27010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D27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4.13.2.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членов коллегиальных органов управления Учреждением устанавливается статьей 53.1 Гражданского кодекса Российской Федерации.</w:t>
      </w:r>
    </w:p>
    <w:p w:rsidR="00A0092E" w:rsidRPr="00BB7B5C" w:rsidRDefault="00D27010" w:rsidP="00D27010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4.13.3.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Коллегиальные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заведующим Учреждением в объеме прав, предусмотренных доверенностью.</w:t>
      </w:r>
    </w:p>
    <w:p w:rsidR="00A0092E" w:rsidRPr="00BB7B5C" w:rsidRDefault="00D27010" w:rsidP="00D27010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4.13.4. </w:t>
      </w:r>
      <w:r w:rsidR="00A0092E"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заведующим Учреждением.</w:t>
      </w:r>
    </w:p>
    <w:p w:rsidR="005922AA" w:rsidRPr="005922AA" w:rsidRDefault="005922AA" w:rsidP="005922AA">
      <w:pPr>
        <w:spacing w:after="0" w:line="240" w:lineRule="auto"/>
        <w:ind w:left="5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2AA" w:rsidRDefault="005922AA" w:rsidP="00592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 Имущество Учреждения</w:t>
      </w:r>
    </w:p>
    <w:p w:rsidR="004668B0" w:rsidRPr="00BB7B5C" w:rsidRDefault="004668B0" w:rsidP="00466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ru-RU"/>
        </w:rPr>
        <w:t>5.1. Источниками формирования имущества Учреждения являются:</w:t>
      </w:r>
    </w:p>
    <w:p w:rsidR="004668B0" w:rsidRPr="002E4D47" w:rsidRDefault="004668B0" w:rsidP="00466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бюджет муниципального образования Крымский район;</w:t>
      </w:r>
    </w:p>
    <w:p w:rsidR="004668B0" w:rsidRPr="002E4D47" w:rsidRDefault="004668B0" w:rsidP="004668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 имущество, закрепленное за  </w:t>
      </w:r>
      <w:r w:rsidRPr="002E4D47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Учреждением</w:t>
      </w:r>
      <w:r w:rsidRPr="002E4D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2E4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праве оперативного управления;</w:t>
      </w:r>
    </w:p>
    <w:p w:rsidR="004668B0" w:rsidRPr="002E4D47" w:rsidRDefault="004668B0" w:rsidP="004668B0">
      <w:pPr>
        <w:widowControl w:val="0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- целевое финансирование;</w:t>
      </w:r>
    </w:p>
    <w:p w:rsidR="004668B0" w:rsidRPr="002E4D47" w:rsidRDefault="004668B0" w:rsidP="004668B0">
      <w:pPr>
        <w:widowControl w:val="0"/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- добровольные имущественные взносы и пожертвования организаций и граждан;</w:t>
      </w:r>
    </w:p>
    <w:p w:rsidR="004668B0" w:rsidRPr="002E4D47" w:rsidRDefault="004668B0" w:rsidP="004668B0">
      <w:pPr>
        <w:widowControl w:val="0"/>
        <w:tabs>
          <w:tab w:val="left" w:pos="0"/>
          <w:tab w:val="left" w:pos="7425"/>
        </w:tabs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- другие, не запрещенные законом поступления.</w:t>
      </w:r>
    </w:p>
    <w:p w:rsidR="004668B0" w:rsidRPr="00BB7B5C" w:rsidRDefault="004668B0" w:rsidP="004668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5.2. Имущество </w:t>
      </w:r>
      <w:r w:rsidRPr="00BB7B5C">
        <w:rPr>
          <w:rFonts w:ascii="Times New Roman" w:eastAsia="Calibri" w:hAnsi="Times New Roman" w:cs="Times New Roman"/>
          <w:sz w:val="28"/>
        </w:rPr>
        <w:t>Учреждения</w:t>
      </w:r>
      <w:r w:rsidRPr="00BB7B5C">
        <w:rPr>
          <w:rFonts w:ascii="Times New Roman" w:eastAsia="Calibri" w:hAnsi="Times New Roman" w:cs="Times New Roman"/>
        </w:rPr>
        <w:t xml:space="preserve"> </w:t>
      </w:r>
      <w:r w:rsidRPr="00BB7B5C">
        <w:rPr>
          <w:rFonts w:ascii="Times New Roman" w:eastAsia="Calibri" w:hAnsi="Times New Roman" w:cs="Times New Roman"/>
          <w:sz w:val="28"/>
          <w:szCs w:val="28"/>
        </w:rPr>
        <w:t>закрепляется за ним на праве оперативного управления в соответствии с Гражданским кодексом Российской Федерации.</w:t>
      </w:r>
    </w:p>
    <w:p w:rsidR="004668B0" w:rsidRPr="00BB7B5C" w:rsidRDefault="004668B0" w:rsidP="004668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Собственником имущества </w:t>
      </w:r>
      <w:r w:rsidRPr="00BB7B5C">
        <w:rPr>
          <w:rFonts w:ascii="Times New Roman" w:eastAsia="Calibri" w:hAnsi="Times New Roman" w:cs="Times New Roman"/>
          <w:sz w:val="28"/>
        </w:rPr>
        <w:t>Учреждения</w:t>
      </w:r>
      <w:r w:rsidRPr="00BB7B5C">
        <w:rPr>
          <w:rFonts w:ascii="Times New Roman" w:eastAsia="Calibri" w:hAnsi="Times New Roman" w:cs="Times New Roman"/>
        </w:rPr>
        <w:t xml:space="preserve"> </w:t>
      </w: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BB7B5C">
        <w:rPr>
          <w:rFonts w:ascii="Times New Roman" w:eastAsia="Calibri" w:hAnsi="Times New Roman" w:cs="Times New Roman"/>
          <w:bCs/>
          <w:sz w:val="28"/>
          <w:szCs w:val="28"/>
        </w:rPr>
        <w:t>муниципальное образование Крымский район</w:t>
      </w:r>
      <w:r w:rsidRPr="00BB7B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68B0" w:rsidRPr="00BB7B5C" w:rsidRDefault="004668B0" w:rsidP="004668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5.3. Земельный участок, необходимый для выполнения </w:t>
      </w:r>
      <w:r w:rsidRPr="00BB7B5C">
        <w:rPr>
          <w:rFonts w:ascii="Times New Roman" w:eastAsia="Calibri" w:hAnsi="Times New Roman" w:cs="Times New Roman"/>
          <w:sz w:val="28"/>
        </w:rPr>
        <w:t>Учреждением</w:t>
      </w: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 своих уставных задач, предоставляется ему на праве постоянного (бессрочного) пользования.</w:t>
      </w:r>
    </w:p>
    <w:p w:rsidR="004668B0" w:rsidRPr="00BB7B5C" w:rsidRDefault="004668B0" w:rsidP="004668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5.4. Финансовое обеспечение деятельности </w:t>
      </w:r>
      <w:r w:rsidRPr="00BB7B5C">
        <w:rPr>
          <w:rFonts w:ascii="Times New Roman" w:eastAsia="Calibri" w:hAnsi="Times New Roman" w:cs="Times New Roman"/>
          <w:sz w:val="28"/>
        </w:rPr>
        <w:t>Учреждения</w:t>
      </w:r>
      <w:r w:rsidRPr="00BB7B5C">
        <w:rPr>
          <w:rFonts w:ascii="Times New Roman" w:eastAsia="Calibri" w:hAnsi="Times New Roman" w:cs="Times New Roman"/>
        </w:rPr>
        <w:t xml:space="preserve"> </w:t>
      </w:r>
      <w:r w:rsidRPr="00BB7B5C">
        <w:rPr>
          <w:rFonts w:ascii="Times New Roman" w:eastAsia="Calibri" w:hAnsi="Times New Roman" w:cs="Times New Roman"/>
          <w:sz w:val="28"/>
          <w:szCs w:val="28"/>
        </w:rPr>
        <w:t>осуществляется за счет средств бюджета муниципального образования Крымский район.</w:t>
      </w:r>
    </w:p>
    <w:p w:rsidR="004668B0" w:rsidRPr="002E4D47" w:rsidRDefault="004668B0" w:rsidP="004668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5.5. Бюджетная смета Учреждения составляется, утверждается и ведется в порядке, определенном управлением образования, в соответствии с общими требованиями, установленными Бюджетным кодексом Российской Федерации. </w:t>
      </w:r>
    </w:p>
    <w:p w:rsidR="004668B0" w:rsidRPr="002E4D47" w:rsidRDefault="004668B0" w:rsidP="004668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5.6. Бюджетная смета составляется с учетом расходов на содержание недвижимого имущества, закрепленного за </w:t>
      </w:r>
      <w:r w:rsidRPr="002E4D47">
        <w:rPr>
          <w:rFonts w:ascii="Times New Roman" w:eastAsia="Calibri" w:hAnsi="Times New Roman" w:cs="Times New Roman"/>
          <w:color w:val="000000" w:themeColor="text1"/>
          <w:sz w:val="28"/>
        </w:rPr>
        <w:t>Учреждением</w:t>
      </w:r>
      <w:r w:rsidRPr="002E4D4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учредителем или приобретенного </w:t>
      </w:r>
      <w:r w:rsidRPr="002E4D47">
        <w:rPr>
          <w:rFonts w:ascii="Times New Roman" w:eastAsia="Calibri" w:hAnsi="Times New Roman" w:cs="Times New Roman"/>
          <w:color w:val="000000" w:themeColor="text1"/>
          <w:sz w:val="28"/>
        </w:rPr>
        <w:t>Учреждением</w:t>
      </w:r>
      <w:r w:rsidRPr="002E4D4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4668B0" w:rsidRPr="00BB7B5C" w:rsidRDefault="004668B0" w:rsidP="004668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В случае сдачи в аренду с согласия учредителя недвижимого имущества, закрепленного за </w:t>
      </w:r>
      <w:r w:rsidRPr="00BB7B5C">
        <w:rPr>
          <w:rFonts w:ascii="Times New Roman" w:eastAsia="Calibri" w:hAnsi="Times New Roman" w:cs="Times New Roman"/>
          <w:sz w:val="28"/>
        </w:rPr>
        <w:t>Учреждением</w:t>
      </w:r>
      <w:r w:rsidRPr="00BB7B5C">
        <w:rPr>
          <w:rFonts w:ascii="Times New Roman" w:eastAsia="Calibri" w:hAnsi="Times New Roman" w:cs="Times New Roman"/>
        </w:rPr>
        <w:t xml:space="preserve"> </w:t>
      </w: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учредителем или приобретенного </w:t>
      </w:r>
      <w:r w:rsidRPr="00BB7B5C">
        <w:rPr>
          <w:rFonts w:ascii="Times New Roman" w:eastAsia="Calibri" w:hAnsi="Times New Roman" w:cs="Times New Roman"/>
          <w:sz w:val="28"/>
        </w:rPr>
        <w:t>Учреждением</w:t>
      </w:r>
      <w:r w:rsidRPr="00BB7B5C">
        <w:rPr>
          <w:rFonts w:ascii="Times New Roman" w:eastAsia="Calibri" w:hAnsi="Times New Roman" w:cs="Times New Roman"/>
        </w:rPr>
        <w:t xml:space="preserve"> </w:t>
      </w:r>
      <w:r w:rsidRPr="00BB7B5C">
        <w:rPr>
          <w:rFonts w:ascii="Times New Roman" w:eastAsia="Calibri" w:hAnsi="Times New Roman" w:cs="Times New Roman"/>
          <w:sz w:val="28"/>
          <w:szCs w:val="28"/>
        </w:rPr>
        <w:t>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4668B0" w:rsidRPr="00BB7B5C" w:rsidRDefault="004668B0" w:rsidP="004668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5.7. Финансовое обеспечение осуществления </w:t>
      </w:r>
      <w:r w:rsidRPr="00BB7B5C">
        <w:rPr>
          <w:rFonts w:ascii="Times New Roman" w:eastAsia="Calibri" w:hAnsi="Times New Roman" w:cs="Times New Roman"/>
          <w:sz w:val="28"/>
        </w:rPr>
        <w:t>Учреждением</w:t>
      </w:r>
      <w:r w:rsidRPr="00BB7B5C">
        <w:rPr>
          <w:rFonts w:ascii="Times New Roman" w:eastAsia="Calibri" w:hAnsi="Times New Roman" w:cs="Times New Roman"/>
        </w:rPr>
        <w:t xml:space="preserve"> </w:t>
      </w: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 w:rsidRPr="00BB7B5C">
        <w:rPr>
          <w:rFonts w:ascii="Times New Roman" w:eastAsia="Calibri" w:hAnsi="Times New Roman" w:cs="Times New Roman"/>
          <w:bCs/>
          <w:sz w:val="28"/>
          <w:szCs w:val="28"/>
        </w:rPr>
        <w:t>органа местного</w:t>
      </w:r>
      <w:r w:rsidRPr="00BB7B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B7B5C">
        <w:rPr>
          <w:rFonts w:ascii="Times New Roman" w:eastAsia="Calibri" w:hAnsi="Times New Roman" w:cs="Times New Roman"/>
          <w:bCs/>
          <w:sz w:val="28"/>
          <w:szCs w:val="28"/>
        </w:rPr>
        <w:t>самоуправления</w:t>
      </w: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 по исполнению публичных обязательств осуществляется    в   порядке, установленном </w:t>
      </w:r>
      <w:r w:rsidRPr="00BB7B5C">
        <w:rPr>
          <w:rFonts w:ascii="Times New Roman" w:eastAsia="Calibri" w:hAnsi="Times New Roman" w:cs="Times New Roman"/>
          <w:bCs/>
          <w:sz w:val="28"/>
          <w:szCs w:val="28"/>
        </w:rPr>
        <w:t>администрацией муниципального образования</w:t>
      </w: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 Крымский район.</w:t>
      </w:r>
    </w:p>
    <w:p w:rsidR="004668B0" w:rsidRPr="002E4D47" w:rsidRDefault="004668B0" w:rsidP="004668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5.8. </w:t>
      </w:r>
      <w:proofErr w:type="gramStart"/>
      <w:r w:rsidRPr="00BB7B5C">
        <w:rPr>
          <w:rFonts w:ascii="Times New Roman" w:eastAsia="Calibri" w:hAnsi="Times New Roman" w:cs="Times New Roman"/>
          <w:sz w:val="28"/>
        </w:rPr>
        <w:t>Учреждение</w:t>
      </w:r>
      <w:r w:rsidRPr="00BB7B5C">
        <w:rPr>
          <w:rFonts w:ascii="Times New Roman" w:eastAsia="Calibri" w:hAnsi="Times New Roman" w:cs="Times New Roman"/>
        </w:rPr>
        <w:t xml:space="preserve"> </w:t>
      </w:r>
      <w:r w:rsidRPr="00BB7B5C">
        <w:rPr>
          <w:rFonts w:ascii="Times New Roman" w:eastAsia="Calibri" w:hAnsi="Times New Roman" w:cs="Times New Roman"/>
          <w:sz w:val="28"/>
          <w:szCs w:val="28"/>
        </w:rPr>
        <w:t>осуществляет операции с поступающими ему в соответствии с законодательством Российской Федерации средствами через лицевые счета, открываемые в</w:t>
      </w:r>
      <w:r w:rsidRPr="00BB7B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7B5C">
        <w:rPr>
          <w:rFonts w:ascii="Times New Roman" w:eastAsia="Calibri" w:hAnsi="Times New Roman" w:cs="Times New Roman"/>
          <w:bCs/>
          <w:sz w:val="28"/>
          <w:szCs w:val="28"/>
        </w:rPr>
        <w:t>территориальном органе Федерального казначейства</w:t>
      </w:r>
      <w:r w:rsidRPr="00BB7B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E4D4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 в финансовом управлении</w:t>
      </w:r>
      <w:r w:rsidRPr="002E4D4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положениями Бюджетного кодекса Российской Федерации.</w:t>
      </w:r>
      <w:proofErr w:type="gramEnd"/>
    </w:p>
    <w:p w:rsidR="004668B0" w:rsidRPr="002E4D47" w:rsidRDefault="004668B0" w:rsidP="004668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5.9. </w:t>
      </w:r>
      <w:r w:rsidRPr="002E4D47">
        <w:rPr>
          <w:rFonts w:ascii="Times New Roman" w:eastAsia="Calibri" w:hAnsi="Times New Roman" w:cs="Times New Roman"/>
          <w:color w:val="000000" w:themeColor="text1"/>
          <w:sz w:val="28"/>
        </w:rPr>
        <w:t>Учреждение</w:t>
      </w:r>
      <w:r w:rsidRPr="002E4D4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вправе отчуждать либо иным способом распоряжаться имуществом без согласия собственника имущества.</w:t>
      </w:r>
    </w:p>
    <w:p w:rsidR="004668B0" w:rsidRPr="002E4D47" w:rsidRDefault="004668B0" w:rsidP="004668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E4D47">
        <w:rPr>
          <w:rFonts w:ascii="Times New Roman" w:eastAsia="Calibri" w:hAnsi="Times New Roman" w:cs="Times New Roman"/>
          <w:color w:val="000000" w:themeColor="text1"/>
          <w:sz w:val="28"/>
        </w:rPr>
        <w:t>Учреждение</w:t>
      </w:r>
      <w:r w:rsidRPr="002E4D4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может осуществлять приносящую доходы деятельность в соответствии с настоящим Уставом. Доходы, полученные от указанной деятельности, поступают в бюджет муниципального образования Крымский район.</w:t>
      </w:r>
    </w:p>
    <w:p w:rsidR="004668B0" w:rsidRPr="002E4D47" w:rsidRDefault="004668B0" w:rsidP="004668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5.10. </w:t>
      </w:r>
      <w:r w:rsidRPr="002E4D47">
        <w:rPr>
          <w:rFonts w:ascii="Times New Roman" w:eastAsia="Calibri" w:hAnsi="Times New Roman" w:cs="Times New Roman"/>
          <w:color w:val="000000" w:themeColor="text1"/>
          <w:sz w:val="28"/>
        </w:rPr>
        <w:t>Учреждение</w:t>
      </w:r>
      <w:r w:rsidRPr="002E4D4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вправе выступать учредителем (участником) юридических лиц.</w:t>
      </w:r>
    </w:p>
    <w:p w:rsidR="004668B0" w:rsidRPr="002E4D47" w:rsidRDefault="004668B0" w:rsidP="004668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5.11. </w:t>
      </w:r>
      <w:r w:rsidRPr="002E4D47">
        <w:rPr>
          <w:rFonts w:ascii="Times New Roman" w:eastAsia="Calibri" w:hAnsi="Times New Roman" w:cs="Times New Roman"/>
          <w:color w:val="000000" w:themeColor="text1"/>
          <w:sz w:val="28"/>
        </w:rPr>
        <w:t>Учреждение</w:t>
      </w:r>
      <w:r w:rsidRPr="002E4D4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имеет права предоставлять и получать кредиты (займы), приобретать ценные бумаги. Субсидии и бюджетные кредиты </w:t>
      </w:r>
      <w:r w:rsidRPr="002E4D47">
        <w:rPr>
          <w:rFonts w:ascii="Times New Roman" w:eastAsia="Calibri" w:hAnsi="Times New Roman" w:cs="Times New Roman"/>
          <w:color w:val="000000" w:themeColor="text1"/>
          <w:sz w:val="28"/>
        </w:rPr>
        <w:t>Учреждению</w:t>
      </w:r>
      <w:r w:rsidRPr="002E4D4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2E4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предоставляются. Субсидии предоставляются в случае утверждения Учреждению управлением образования муниципального задания.</w:t>
      </w:r>
    </w:p>
    <w:p w:rsidR="004668B0" w:rsidRPr="00BB7B5C" w:rsidRDefault="004668B0" w:rsidP="004668B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Pr="00BB7B5C">
        <w:rPr>
          <w:rFonts w:ascii="Times New Roman" w:eastAsia="Times New Roman" w:hAnsi="Times New Roman" w:cs="Times New Roman"/>
          <w:sz w:val="28"/>
          <w:szCs w:val="18"/>
          <w:lang w:eastAsia="ru-RU"/>
        </w:rPr>
        <w:t>Учреждение</w:t>
      </w:r>
      <w:r w:rsidRPr="00BB7B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B7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У</w:t>
      </w:r>
      <w:r w:rsidRPr="00BB7B5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чреждения </w:t>
      </w:r>
      <w:r w:rsidRPr="00BB7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учредитель (собственник имущества).</w:t>
      </w:r>
    </w:p>
    <w:p w:rsidR="004668B0" w:rsidRPr="00BB7B5C" w:rsidRDefault="004668B0" w:rsidP="004668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5.13. </w:t>
      </w:r>
      <w:proofErr w:type="gramStart"/>
      <w:r w:rsidRPr="00BB7B5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 использованием по назначению и сохранность имущества, закрепленного за </w:t>
      </w:r>
      <w:r w:rsidRPr="00BB7B5C">
        <w:rPr>
          <w:rFonts w:ascii="Times New Roman" w:eastAsia="Calibri" w:hAnsi="Times New Roman" w:cs="Times New Roman"/>
          <w:sz w:val="28"/>
        </w:rPr>
        <w:t>Учреждением</w:t>
      </w:r>
      <w:r w:rsidRPr="00BB7B5C">
        <w:rPr>
          <w:rFonts w:ascii="Times New Roman" w:eastAsia="Calibri" w:hAnsi="Times New Roman" w:cs="Times New Roman"/>
        </w:rPr>
        <w:t xml:space="preserve"> </w:t>
      </w:r>
      <w:r w:rsidRPr="00BB7B5C">
        <w:rPr>
          <w:rFonts w:ascii="Times New Roman" w:eastAsia="Calibri" w:hAnsi="Times New Roman" w:cs="Times New Roman"/>
          <w:sz w:val="28"/>
          <w:szCs w:val="28"/>
        </w:rPr>
        <w:t xml:space="preserve">на праве оперативного управления, осуществляет директор </w:t>
      </w:r>
      <w:r w:rsidRPr="00BB7B5C">
        <w:rPr>
          <w:rFonts w:ascii="Times New Roman" w:eastAsia="Calibri" w:hAnsi="Times New Roman" w:cs="Times New Roman"/>
          <w:sz w:val="28"/>
        </w:rPr>
        <w:t>Учреждения</w:t>
      </w:r>
      <w:r w:rsidRPr="00BB7B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68B0" w:rsidRPr="00BB7B5C" w:rsidRDefault="004668B0" w:rsidP="0046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Заключение и оплата Учреждением муниципальных контрактов, иных договоров, подлежащих исполнению за счет бюджетных средств, производятся от имени </w:t>
      </w:r>
      <w:r w:rsidRPr="00BB7B5C">
        <w:rPr>
          <w:rFonts w:ascii="Times New Roman" w:eastAsia="Times New Roman" w:hAnsi="Times New Roman" w:cs="Times New Roman"/>
          <w:sz w:val="28"/>
          <w:szCs w:val="18"/>
          <w:lang w:eastAsia="ru-RU"/>
        </w:rPr>
        <w:t>Учреждения</w:t>
      </w:r>
      <w:r w:rsidRPr="00BB7B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B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доведенных Учреждением </w:t>
      </w:r>
      <w:r w:rsidRPr="00BB7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лимитов бюджетных обязательств и с учетом принятых и неисполненных обязательств.</w:t>
      </w:r>
    </w:p>
    <w:p w:rsidR="004668B0" w:rsidRPr="00BB7B5C" w:rsidRDefault="004668B0" w:rsidP="0046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Учреждением настоящих требований при заключении муниципальных контрактов, иных договоров является основанием для признания их судом недействительными по иску органа местного самоуправления, осуществляющего бюджетные полномочия главного распорядителя бюджетных средств, в ведении которого находится Учреждение.</w:t>
      </w:r>
    </w:p>
    <w:p w:rsidR="004668B0" w:rsidRPr="00BB7B5C" w:rsidRDefault="004668B0" w:rsidP="0046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 </w:t>
      </w:r>
      <w:proofErr w:type="gramStart"/>
      <w:r w:rsidRPr="00BB7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уменьшения Учреждением как получателю бюджетных средств,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муниципальных контрактов, иных договоров,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(или) количеству (объемам) товаров (работ, услуг) муниципальных контрактов, иных договоров.</w:t>
      </w:r>
      <w:proofErr w:type="gramEnd"/>
      <w:r w:rsidRPr="00BB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муниципального контракта, иного договора вправе потребовать от Учреждения возмещения только фактически понесенного ущерба, непосредственно обусловленного изменением условий муниципального контракта, иного договора.</w:t>
      </w:r>
    </w:p>
    <w:p w:rsidR="004668B0" w:rsidRPr="00BB7B5C" w:rsidRDefault="004668B0" w:rsidP="004668B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B5C">
        <w:rPr>
          <w:rFonts w:ascii="Times New Roman" w:eastAsia="Calibri" w:hAnsi="Times New Roman" w:cs="Times New Roman"/>
          <w:sz w:val="28"/>
          <w:szCs w:val="28"/>
          <w:lang w:eastAsia="ar-SA"/>
        </w:rPr>
        <w:t>5.16. Оплата труда работников Учреждения осуществляется на основе «Положен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ия об оплате труда работников Муниципального бюдже</w:t>
      </w:r>
      <w:r w:rsidR="00D27010">
        <w:rPr>
          <w:rFonts w:ascii="Times New Roman" w:eastAsia="Calibri" w:hAnsi="Times New Roman" w:cs="Times New Roman"/>
          <w:sz w:val="28"/>
          <w:szCs w:val="28"/>
          <w:lang w:eastAsia="ar-SA"/>
        </w:rPr>
        <w:t>тн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ого дошкольного образовательного учреждения</w:t>
      </w:r>
      <w:r w:rsidRPr="00BB7B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детского сада № </w:t>
      </w:r>
      <w:r w:rsidR="001908FB">
        <w:rPr>
          <w:rFonts w:ascii="Times New Roman" w:eastAsia="Calibri" w:hAnsi="Times New Roman" w:cs="Times New Roman"/>
          <w:sz w:val="28"/>
          <w:szCs w:val="28"/>
          <w:lang w:eastAsia="ru-RU"/>
        </w:rPr>
        <w:t>26 станицы Варениковской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B7B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образования Крымский район» в условиях финансирования, отраслевой системы оплаты труда. </w:t>
      </w:r>
    </w:p>
    <w:p w:rsidR="004668B0" w:rsidRPr="00BB7B5C" w:rsidRDefault="004668B0" w:rsidP="004668B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68B0" w:rsidRPr="005922AA" w:rsidRDefault="004668B0" w:rsidP="00592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22AA" w:rsidRPr="005922AA" w:rsidRDefault="005922AA" w:rsidP="005922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922AA" w:rsidRPr="005922AA" w:rsidRDefault="005922AA" w:rsidP="005922AA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5922A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6.</w:t>
      </w:r>
      <w:r w:rsidR="002E0A46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922A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Заключительные положения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2AA">
        <w:rPr>
          <w:rFonts w:ascii="Times New Roman" w:eastAsia="Calibri" w:hAnsi="Times New Roman" w:cs="Times New Roman"/>
          <w:sz w:val="28"/>
          <w:szCs w:val="28"/>
        </w:rPr>
        <w:t>6.1. Положение о филиале Учреждения утверждается приказом заведующего Учреждением после принятия администрацией муниципального образования Крымский район решения о создании филиала Учреждения.</w:t>
      </w:r>
    </w:p>
    <w:p w:rsidR="005922AA" w:rsidRPr="005922AA" w:rsidRDefault="005922AA" w:rsidP="00592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2AA">
        <w:rPr>
          <w:rFonts w:ascii="Times New Roman" w:eastAsia="Calibri" w:hAnsi="Times New Roman" w:cs="Times New Roman"/>
          <w:sz w:val="28"/>
          <w:szCs w:val="28"/>
        </w:rPr>
        <w:t>6.2. Положения об иных структурных подразделениях Учреждения утверждаются приказом заведующего Учреждением.</w:t>
      </w:r>
    </w:p>
    <w:p w:rsidR="005922AA" w:rsidRPr="005922AA" w:rsidRDefault="005922AA" w:rsidP="005922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lang w:eastAsia="ru-RU"/>
        </w:rPr>
        <w:t>6.3. ДОО реорганизуется и ликвидируется в порядке, установленном</w:t>
      </w:r>
    </w:p>
    <w:p w:rsidR="005922AA" w:rsidRPr="005922AA" w:rsidRDefault="005922AA" w:rsidP="00592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922AA">
        <w:rPr>
          <w:rFonts w:ascii="Times New Roman" w:eastAsia="Calibri" w:hAnsi="Times New Roman" w:cs="Times New Roman"/>
          <w:sz w:val="28"/>
          <w:lang w:eastAsia="ru-RU"/>
        </w:rPr>
        <w:t>гражданским законодательством, с учетом особенностей, предусмотренных законодательством об образовании.</w:t>
      </w:r>
    </w:p>
    <w:p w:rsidR="005922AA" w:rsidRPr="005922AA" w:rsidRDefault="00196615" w:rsidP="005922A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922AA" w:rsidRPr="005922AA">
        <w:rPr>
          <w:rFonts w:ascii="Times New Roman" w:eastAsia="Calibri" w:hAnsi="Times New Roman" w:cs="Times New Roman"/>
          <w:sz w:val="28"/>
          <w:szCs w:val="28"/>
        </w:rPr>
        <w:t>6.4. Учреждение может быть ликвидировано по решению администрации муниципального образования Крымский район в соответствии с законодательством Российской Федерации. При ликвидации Учреждения его имущество после удовлетворения требований кредиторов направляется на цели развития образования.</w:t>
      </w:r>
    </w:p>
    <w:p w:rsidR="005922AA" w:rsidRPr="005922AA" w:rsidRDefault="005922AA" w:rsidP="005922A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-Roman" w:hAnsi="Calibri" w:cs="Times-Roman"/>
          <w:sz w:val="20"/>
          <w:szCs w:val="20"/>
          <w:lang w:eastAsia="ru-RU"/>
        </w:rPr>
      </w:pPr>
    </w:p>
    <w:p w:rsidR="005922AA" w:rsidRPr="005922AA" w:rsidRDefault="005922AA" w:rsidP="005922AA">
      <w:pPr>
        <w:spacing w:after="0"/>
        <w:jc w:val="both"/>
        <w:rPr>
          <w:rFonts w:ascii="Calibri" w:eastAsia="Calibri" w:hAnsi="Calibri" w:cs="Calibri"/>
        </w:rPr>
      </w:pPr>
    </w:p>
    <w:p w:rsidR="004913CF" w:rsidRDefault="004913CF"/>
    <w:sectPr w:rsidR="004913CF" w:rsidSect="004A64EB">
      <w:headerReference w:type="default" r:id="rId8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48" w:rsidRDefault="00203048">
      <w:pPr>
        <w:spacing w:after="0" w:line="240" w:lineRule="auto"/>
      </w:pPr>
      <w:r>
        <w:separator/>
      </w:r>
    </w:p>
  </w:endnote>
  <w:endnote w:type="continuationSeparator" w:id="0">
    <w:p w:rsidR="00203048" w:rsidRDefault="002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48" w:rsidRDefault="00203048">
      <w:pPr>
        <w:spacing w:after="0" w:line="240" w:lineRule="auto"/>
      </w:pPr>
      <w:r>
        <w:separator/>
      </w:r>
    </w:p>
  </w:footnote>
  <w:footnote w:type="continuationSeparator" w:id="0">
    <w:p w:rsidR="00203048" w:rsidRDefault="0020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EB" w:rsidRDefault="00DE12D7" w:rsidP="005357B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53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481E">
      <w:rPr>
        <w:rStyle w:val="a5"/>
        <w:noProof/>
      </w:rPr>
      <w:t>2</w:t>
    </w:r>
    <w:r>
      <w:rPr>
        <w:rStyle w:val="a5"/>
      </w:rPr>
      <w:fldChar w:fldCharType="end"/>
    </w:r>
  </w:p>
  <w:p w:rsidR="004A64EB" w:rsidRDefault="002030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1A8D81A"/>
    <w:name w:val="WW8Num19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9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5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1846152"/>
    <w:multiLevelType w:val="multilevel"/>
    <w:tmpl w:val="829ADED2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30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7090F69"/>
    <w:multiLevelType w:val="multilevel"/>
    <w:tmpl w:val="E6FE5B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."/>
      <w:lvlJc w:val="left"/>
      <w:pPr>
        <w:tabs>
          <w:tab w:val="num" w:pos="611"/>
        </w:tabs>
        <w:ind w:left="611" w:hanging="540"/>
      </w:pPr>
    </w:lvl>
    <w:lvl w:ilvl="2">
      <w:start w:val="4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</w:lvl>
  </w:abstractNum>
  <w:abstractNum w:abstractNumId="3">
    <w:nsid w:val="08392381"/>
    <w:multiLevelType w:val="multilevel"/>
    <w:tmpl w:val="94EEFC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0CF13520"/>
    <w:multiLevelType w:val="multilevel"/>
    <w:tmpl w:val="B9AEDB0C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0E673249"/>
    <w:multiLevelType w:val="multilevel"/>
    <w:tmpl w:val="E5F6BEB0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474"/>
        </w:tabs>
        <w:ind w:left="1474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65855F9"/>
    <w:multiLevelType w:val="multilevel"/>
    <w:tmpl w:val="DC9E5ADC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B8669A2"/>
    <w:multiLevelType w:val="multilevel"/>
    <w:tmpl w:val="56FC90C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E856FE1"/>
    <w:multiLevelType w:val="multilevel"/>
    <w:tmpl w:val="1644A57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0D27338"/>
    <w:multiLevelType w:val="multilevel"/>
    <w:tmpl w:val="0E0E76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0FB1E65"/>
    <w:multiLevelType w:val="multilevel"/>
    <w:tmpl w:val="9C2E239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4C6B6D99"/>
    <w:multiLevelType w:val="multilevel"/>
    <w:tmpl w:val="A5740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4C2555A"/>
    <w:multiLevelType w:val="multilevel"/>
    <w:tmpl w:val="E5F6BEB0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474"/>
        </w:tabs>
        <w:ind w:left="1474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12471E3"/>
    <w:multiLevelType w:val="multilevel"/>
    <w:tmpl w:val="B218DDD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>
    <w:nsid w:val="64CF12D9"/>
    <w:multiLevelType w:val="multilevel"/>
    <w:tmpl w:val="A09CFCC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5">
    <w:nsid w:val="695354A9"/>
    <w:multiLevelType w:val="multilevel"/>
    <w:tmpl w:val="644C29B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A4D5F8E"/>
    <w:multiLevelType w:val="hybridMultilevel"/>
    <w:tmpl w:val="B64C38F6"/>
    <w:lvl w:ilvl="0" w:tplc="828A4C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F78E8E32">
      <w:numFmt w:val="none"/>
      <w:lvlText w:val=""/>
      <w:lvlJc w:val="left"/>
      <w:pPr>
        <w:tabs>
          <w:tab w:val="num" w:pos="360"/>
        </w:tabs>
      </w:pPr>
    </w:lvl>
    <w:lvl w:ilvl="2" w:tplc="BB1A51F4">
      <w:numFmt w:val="none"/>
      <w:lvlText w:val=""/>
      <w:lvlJc w:val="left"/>
      <w:pPr>
        <w:tabs>
          <w:tab w:val="num" w:pos="360"/>
        </w:tabs>
      </w:pPr>
    </w:lvl>
    <w:lvl w:ilvl="3" w:tplc="56BCE1DE">
      <w:numFmt w:val="none"/>
      <w:lvlText w:val=""/>
      <w:lvlJc w:val="left"/>
      <w:pPr>
        <w:tabs>
          <w:tab w:val="num" w:pos="360"/>
        </w:tabs>
      </w:pPr>
    </w:lvl>
    <w:lvl w:ilvl="4" w:tplc="90825994">
      <w:numFmt w:val="none"/>
      <w:lvlText w:val=""/>
      <w:lvlJc w:val="left"/>
      <w:pPr>
        <w:tabs>
          <w:tab w:val="num" w:pos="360"/>
        </w:tabs>
      </w:pPr>
    </w:lvl>
    <w:lvl w:ilvl="5" w:tplc="0CE066FA">
      <w:numFmt w:val="none"/>
      <w:lvlText w:val=""/>
      <w:lvlJc w:val="left"/>
      <w:pPr>
        <w:tabs>
          <w:tab w:val="num" w:pos="360"/>
        </w:tabs>
      </w:pPr>
    </w:lvl>
    <w:lvl w:ilvl="6" w:tplc="0EAC560A">
      <w:numFmt w:val="none"/>
      <w:lvlText w:val=""/>
      <w:lvlJc w:val="left"/>
      <w:pPr>
        <w:tabs>
          <w:tab w:val="num" w:pos="360"/>
        </w:tabs>
      </w:pPr>
    </w:lvl>
    <w:lvl w:ilvl="7" w:tplc="31282708">
      <w:numFmt w:val="none"/>
      <w:lvlText w:val=""/>
      <w:lvlJc w:val="left"/>
      <w:pPr>
        <w:tabs>
          <w:tab w:val="num" w:pos="360"/>
        </w:tabs>
      </w:pPr>
    </w:lvl>
    <w:lvl w:ilvl="8" w:tplc="EA06981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8455CD"/>
    <w:multiLevelType w:val="multilevel"/>
    <w:tmpl w:val="AC468C9A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6E55774F"/>
    <w:multiLevelType w:val="multilevel"/>
    <w:tmpl w:val="B0A097D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"/>
  </w:num>
  <w:num w:numId="8">
    <w:abstractNumId w:val="14"/>
  </w:num>
  <w:num w:numId="9">
    <w:abstractNumId w:val="17"/>
  </w:num>
  <w:num w:numId="10">
    <w:abstractNumId w:val="13"/>
  </w:num>
  <w:num w:numId="11">
    <w:abstractNumId w:val="10"/>
  </w:num>
  <w:num w:numId="12">
    <w:abstractNumId w:val="3"/>
  </w:num>
  <w:num w:numId="13">
    <w:abstractNumId w:val="18"/>
  </w:num>
  <w:num w:numId="14">
    <w:abstractNumId w:val="12"/>
  </w:num>
  <w:num w:numId="15">
    <w:abstractNumId w:val="6"/>
  </w:num>
  <w:num w:numId="16">
    <w:abstractNumId w:val="9"/>
  </w:num>
  <w:num w:numId="17">
    <w:abstractNumId w:val="7"/>
  </w:num>
  <w:num w:numId="18">
    <w:abstractNumId w:val="16"/>
  </w:num>
  <w:num w:numId="19">
    <w:abstractNumId w:val="5"/>
  </w:num>
  <w:num w:numId="20">
    <w:abstractNumId w:val="0"/>
    <w:lvlOverride w:ilvl="0">
      <w:startOverride w:val="4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65E"/>
    <w:rsid w:val="00080B07"/>
    <w:rsid w:val="000A5BD5"/>
    <w:rsid w:val="000C5340"/>
    <w:rsid w:val="001908FB"/>
    <w:rsid w:val="00196615"/>
    <w:rsid w:val="001B4D4B"/>
    <w:rsid w:val="001F6822"/>
    <w:rsid w:val="00203048"/>
    <w:rsid w:val="00207A12"/>
    <w:rsid w:val="002E0A46"/>
    <w:rsid w:val="002F3B3C"/>
    <w:rsid w:val="003563C6"/>
    <w:rsid w:val="00363C22"/>
    <w:rsid w:val="003A4938"/>
    <w:rsid w:val="004668B0"/>
    <w:rsid w:val="00482EDE"/>
    <w:rsid w:val="004913CF"/>
    <w:rsid w:val="004A0A04"/>
    <w:rsid w:val="004C6255"/>
    <w:rsid w:val="004F765E"/>
    <w:rsid w:val="00520059"/>
    <w:rsid w:val="00587EE7"/>
    <w:rsid w:val="005922AA"/>
    <w:rsid w:val="005D79C7"/>
    <w:rsid w:val="00646F62"/>
    <w:rsid w:val="0065403E"/>
    <w:rsid w:val="007705AD"/>
    <w:rsid w:val="0086496C"/>
    <w:rsid w:val="00885841"/>
    <w:rsid w:val="008B282F"/>
    <w:rsid w:val="009621F7"/>
    <w:rsid w:val="00992B97"/>
    <w:rsid w:val="009F6396"/>
    <w:rsid w:val="00A0092E"/>
    <w:rsid w:val="00A0144A"/>
    <w:rsid w:val="00A75775"/>
    <w:rsid w:val="00A85FFE"/>
    <w:rsid w:val="00AC2417"/>
    <w:rsid w:val="00B4243E"/>
    <w:rsid w:val="00B745A2"/>
    <w:rsid w:val="00C33767"/>
    <w:rsid w:val="00C43929"/>
    <w:rsid w:val="00C81A5C"/>
    <w:rsid w:val="00CC3768"/>
    <w:rsid w:val="00D27010"/>
    <w:rsid w:val="00D307B0"/>
    <w:rsid w:val="00DB4D8E"/>
    <w:rsid w:val="00DC08F9"/>
    <w:rsid w:val="00DE12D7"/>
    <w:rsid w:val="00DF556A"/>
    <w:rsid w:val="00E6481E"/>
    <w:rsid w:val="00E91CF0"/>
    <w:rsid w:val="00EC586A"/>
    <w:rsid w:val="00F345ED"/>
    <w:rsid w:val="00FF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22AA"/>
  </w:style>
  <w:style w:type="character" w:styleId="a5">
    <w:name w:val="page number"/>
    <w:basedOn w:val="a0"/>
    <w:uiPriority w:val="99"/>
    <w:rsid w:val="005922AA"/>
  </w:style>
  <w:style w:type="paragraph" w:styleId="a6">
    <w:name w:val="List Paragraph"/>
    <w:basedOn w:val="a"/>
    <w:uiPriority w:val="34"/>
    <w:qFormat/>
    <w:rsid w:val="00482E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22AA"/>
  </w:style>
  <w:style w:type="character" w:styleId="a5">
    <w:name w:val="page number"/>
    <w:basedOn w:val="a0"/>
    <w:uiPriority w:val="99"/>
    <w:rsid w:val="005922AA"/>
  </w:style>
  <w:style w:type="paragraph" w:styleId="a6">
    <w:name w:val="List Paragraph"/>
    <w:basedOn w:val="a"/>
    <w:uiPriority w:val="34"/>
    <w:qFormat/>
    <w:rsid w:val="00482E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BHlyb6hbwXPGKHfB5Vu3ZcEToZluM4qxiHTV6RyIdpY=</DigestValue>
    </Reference>
    <Reference URI="#idOfficeObject" Type="http://www.w3.org/2000/09/xmldsig#Object">
      <DigestMethod Algorithm="urn:ietf:params:xml:ns:cpxmlsec:algorithms:gostr34112012-256"/>
      <DigestValue>DdQSwLgRE6RkDvMjlnt248sDtjZp3pHC0YhUK43ZN48=</DigestValue>
    </Reference>
  </SignedInfo>
  <SignatureValue>gT9QAnlkv+u81ZpigZqqCiuaUdYHUlyhp0Q2XQTmLBYtwq9n4r7MIofzXvwCkLuY
EmrcjPLuRUnKwgcRP7vHag==</SignatureValue>
  <KeyInfo>
    <X509Data>
      <X509Certificate>MIIKJDCCCdGgAwIBAgIUWYYRpZzrKIToSPkIb77h0UiNQWcwCgYIKoUDBwEBAwIw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jNC90L7QtSDQutCw0LfQvdCw0YfQtdC50YHRgtCy0L4wHhcNMjAwOTI4MDgzNjU4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0KQvMTI4LTM1ODEg0L7RgiAyMC4xMi4yMDE4MA4GA1UdDwEB/wQEAwID+DATBgNV
HSUEDDAKBggrBgEFBQcDAjArBgNVHRAEJDAigA8yMDIwMDkyODA4MzMxNlqBDzIw
MjExMjI4MDgzMzE2WjCCAV8GA1UdIwSCAVYwggFSgBTQZJZtckDrWH0kf7sgW8/D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DgQWBBRwfIuGC1boUf8yTvnLnPB94pXiDjAKBggqhQMHAQEDAgNBAL9aRXhSuy1N
0ofTGBEB1+Q/rZhR0/IPxbqvitI/UbV2cGLqinNZl7j9ApdqZtXHaDN2+XczhaAQ
BcBVyM2Zlzw=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DsLvMpZU96DItb88l+WEqwTydEA=</DigestValue>
      </Reference>
      <Reference URI="/word/endnotes.xml?ContentType=application/vnd.openxmlformats-officedocument.wordprocessingml.endnotes+xml">
        <DigestMethod Algorithm="http://www.w3.org/2000/09/xmldsig#sha1"/>
        <DigestValue>R3PRd/BqGJpT30XaBGdPKEgPvXg=</DigestValue>
      </Reference>
      <Reference URI="/word/fontTable.xml?ContentType=application/vnd.openxmlformats-officedocument.wordprocessingml.fontTable+xml">
        <DigestMethod Algorithm="http://www.w3.org/2000/09/xmldsig#sha1"/>
        <DigestValue>p3SQs9ivs6Hy2J1qfXfCbZMPHkc=</DigestValue>
      </Reference>
      <Reference URI="/word/footnotes.xml?ContentType=application/vnd.openxmlformats-officedocument.wordprocessingml.footnotes+xml">
        <DigestMethod Algorithm="http://www.w3.org/2000/09/xmldsig#sha1"/>
        <DigestValue>0KRHUZwlY6cQMmgYSQfmATJBWSQ=</DigestValue>
      </Reference>
      <Reference URI="/word/header1.xml?ContentType=application/vnd.openxmlformats-officedocument.wordprocessingml.header+xml">
        <DigestMethod Algorithm="http://www.w3.org/2000/09/xmldsig#sha1"/>
        <DigestValue>XQ1Ijnsd6SDnDe6/yBFuiwn+EQM=</DigestValue>
      </Reference>
      <Reference URI="/word/numbering.xml?ContentType=application/vnd.openxmlformats-officedocument.wordprocessingml.numbering+xml">
        <DigestMethod Algorithm="http://www.w3.org/2000/09/xmldsig#sha1"/>
        <DigestValue>U3cueqqjR6szNHXRxeMH2DcrGMM=</DigestValue>
      </Reference>
      <Reference URI="/word/settings.xml?ContentType=application/vnd.openxmlformats-officedocument.wordprocessingml.settings+xml">
        <DigestMethod Algorithm="http://www.w3.org/2000/09/xmldsig#sha1"/>
        <DigestValue>XMAs3f4142JqEJJmeH4fztKmTt8=</DigestValue>
      </Reference>
      <Reference URI="/word/styles.xml?ContentType=application/vnd.openxmlformats-officedocument.wordprocessingml.styles+xml">
        <DigestMethod Algorithm="http://www.w3.org/2000/09/xmldsig#sha1"/>
        <DigestValue>J6JfeFNSiKZv3VstufsgZk+sLdk=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2021-01-21T11:20:04Z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8238-CBCE-497E-A7CA-4BD20048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6640</Words>
  <Characters>37854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Эьвира</dc:creator>
  <cp:lastModifiedBy>Пользователь</cp:lastModifiedBy>
  <cp:revision>14</cp:revision>
  <cp:lastPrinted>2020-05-28T12:00:00Z</cp:lastPrinted>
  <dcterms:created xsi:type="dcterms:W3CDTF">2020-03-04T11:42:00Z</dcterms:created>
  <dcterms:modified xsi:type="dcterms:W3CDTF">2020-05-28T12:03:00Z</dcterms:modified>
</cp:coreProperties>
</file>